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局党组（扩大）会议纪要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after="16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2020年7月11日，局党组书记、局长张海泉主持召开局党组（扩大）会议，传达学习习近平总书记在6月29日中央政治局会议上的重要讲话精神，传达学习黄钦书记在庆祝中国共产党成立99周年大会暨抗疫先进事迹报告会上的讲话精神、关于学习贯彻习近平总书记安全生产重要论述专题宣讲要点、在市委常委会学习贯彻《2019—2023年全国党政领导班子建设规划纲要》座谈会上的讲话精神以及杜小刚市长在市政府第五次全体（扩大）会议上的讲话精神，组织开展《中国共产党党和国家机关基层组织工作条例》学习贯彻十项措施以及党史、新中国史、改革开放史和社会主义发展史的专题学习，并对当前工作进行部署。</w:t>
      </w:r>
    </w:p>
    <w:p>
      <w:pPr>
        <w:spacing w:after="16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会议指出，今年上半年各处室（单位）在局党组的正确领导下，统筹抓好疫情常态化防控和水利高质量发展，坚持两手抓、两不误、两促进，各项工作取得阶段性成效。但对标领跑者的目标定位，在水利基础设施建设、防汛减灾、水环境治理、机关自身建设等方面还存在一些短板弱项。围绕做好下阶段工作，会议明确三点意见：</w:t>
      </w:r>
    </w:p>
    <w:p>
      <w:pPr>
        <w:spacing w:after="160"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一要对标找差，确保高质量完成年度任务。</w:t>
      </w:r>
      <w:r>
        <w:rPr>
          <w:rFonts w:ascii="Times New Roman" w:hAnsi="仿宋" w:eastAsia="仿宋" w:cs="Times New Roman"/>
          <w:sz w:val="32"/>
          <w:szCs w:val="32"/>
        </w:rPr>
        <w:t>一是对标市委市政府、省水利厅、相关条线部门及局党组下达的各项年度目标任务，</w:t>
      </w:r>
      <w:r>
        <w:rPr>
          <w:rFonts w:hint="eastAsia" w:ascii="Times New Roman" w:hAnsi="仿宋" w:eastAsia="仿宋" w:cs="Times New Roman"/>
          <w:sz w:val="32"/>
          <w:szCs w:val="32"/>
        </w:rPr>
        <w:t>系统梳理、夯实责任，</w:t>
      </w:r>
      <w:r>
        <w:rPr>
          <w:rFonts w:ascii="Times New Roman" w:hAnsi="仿宋" w:eastAsia="仿宋" w:cs="Times New Roman"/>
          <w:sz w:val="32"/>
          <w:szCs w:val="32"/>
        </w:rPr>
        <w:t>形成合力、加快推动，确保全面完成。二是对标党建工作、涉水高质量发展考核指标，</w:t>
      </w:r>
      <w:r>
        <w:rPr>
          <w:rFonts w:hint="eastAsia" w:ascii="Times New Roman" w:hAnsi="仿宋" w:eastAsia="仿宋" w:cs="Times New Roman"/>
          <w:sz w:val="32"/>
          <w:szCs w:val="32"/>
        </w:rPr>
        <w:t>紧扣</w:t>
      </w:r>
      <w:r>
        <w:rPr>
          <w:rFonts w:ascii="Times New Roman" w:hAnsi="仿宋" w:eastAsia="仿宋" w:cs="Times New Roman"/>
          <w:sz w:val="32"/>
          <w:szCs w:val="32"/>
        </w:rPr>
        <w:t>国省考断面优Ⅲ比例、单位</w:t>
      </w:r>
      <w:r>
        <w:rPr>
          <w:rFonts w:ascii="Times New Roman" w:hAnsi="Times New Roman" w:eastAsia="仿宋" w:cs="Times New Roman"/>
          <w:sz w:val="32"/>
          <w:szCs w:val="32"/>
        </w:rPr>
        <w:t>GDP</w:t>
      </w:r>
      <w:r>
        <w:rPr>
          <w:rFonts w:ascii="Times New Roman" w:hAnsi="仿宋" w:eastAsia="仿宋" w:cs="Times New Roman"/>
          <w:sz w:val="32"/>
          <w:szCs w:val="32"/>
        </w:rPr>
        <w:t>水耗、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两违三乱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专项整治、太湖治理等关键指标，聚焦重点、凝心聚力、攻坚克难、细化举措，确保争先进位，确保高质量完成年度目标。三是对标先进地区、先进部门、先进典型，选树标杆、创新创优，推动水利工作在全省争当领跑</w:t>
      </w:r>
      <w:r>
        <w:rPr>
          <w:rFonts w:hint="eastAsia" w:ascii="Times New Roman" w:hAnsi="仿宋" w:eastAsia="仿宋" w:cs="Times New Roman"/>
          <w:sz w:val="32"/>
          <w:szCs w:val="32"/>
        </w:rPr>
        <w:t>，</w:t>
      </w:r>
      <w:r>
        <w:rPr>
          <w:rFonts w:ascii="Times New Roman" w:hAnsi="仿宋" w:eastAsia="仿宋" w:cs="Times New Roman"/>
          <w:sz w:val="32"/>
          <w:szCs w:val="32"/>
        </w:rPr>
        <w:t>确保年度综合考核继续保持第一等次</w:t>
      </w:r>
      <w:r>
        <w:rPr>
          <w:rFonts w:hint="eastAsia" w:ascii="Times New Roman" w:hAnsi="仿宋" w:eastAsia="仿宋" w:cs="Times New Roman"/>
          <w:sz w:val="32"/>
          <w:szCs w:val="32"/>
        </w:rPr>
        <w:t>。</w:t>
      </w:r>
    </w:p>
    <w:p>
      <w:pPr>
        <w:spacing w:after="160" w:line="560" w:lineRule="exact"/>
        <w:ind w:firstLine="640" w:firstLineChars="200"/>
        <w:rPr>
          <w:rFonts w:ascii="Times New Roman" w:hAnsi="仿宋" w:eastAsia="仿宋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二要紧抓快干，确保时间过半、任务过半。</w:t>
      </w:r>
      <w:r>
        <w:rPr>
          <w:rFonts w:ascii="Times New Roman" w:hAnsi="楷体" w:eastAsia="楷体" w:cs="Times New Roman"/>
          <w:sz w:val="32"/>
          <w:szCs w:val="32"/>
        </w:rPr>
        <w:t>一是抓紧编制</w:t>
      </w:r>
      <w:r>
        <w:rPr>
          <w:rFonts w:ascii="Times New Roman" w:hAnsi="Times New Roman" w:eastAsia="楷体" w:cs="Times New Roman"/>
          <w:sz w:val="32"/>
          <w:szCs w:val="32"/>
        </w:rPr>
        <w:t>“</w:t>
      </w:r>
      <w:r>
        <w:rPr>
          <w:rFonts w:ascii="Times New Roman" w:hAnsi="楷体" w:eastAsia="楷体" w:cs="Times New Roman"/>
          <w:sz w:val="32"/>
          <w:szCs w:val="32"/>
        </w:rPr>
        <w:t>十四五</w:t>
      </w:r>
      <w:r>
        <w:rPr>
          <w:rFonts w:ascii="Times New Roman" w:hAnsi="Times New Roman" w:eastAsia="楷体" w:cs="Times New Roman"/>
          <w:sz w:val="32"/>
          <w:szCs w:val="32"/>
        </w:rPr>
        <w:t>”</w:t>
      </w:r>
      <w:r>
        <w:rPr>
          <w:rFonts w:ascii="Times New Roman" w:hAnsi="楷体" w:eastAsia="楷体" w:cs="Times New Roman"/>
          <w:sz w:val="32"/>
          <w:szCs w:val="32"/>
        </w:rPr>
        <w:t>水利规划。</w:t>
      </w:r>
      <w:r>
        <w:rPr>
          <w:rFonts w:ascii="Times New Roman" w:hAnsi="仿宋" w:eastAsia="仿宋" w:cs="Times New Roman"/>
          <w:sz w:val="32"/>
          <w:szCs w:val="32"/>
        </w:rPr>
        <w:t>突出目标导向、问题导向、结果导向，进一步优化、实化、细化《规划纲要》，各分管领导、各处室要</w:t>
      </w:r>
      <w:r>
        <w:rPr>
          <w:rFonts w:hint="eastAsia" w:ascii="Times New Roman" w:hAnsi="仿宋" w:eastAsia="仿宋" w:cs="Times New Roman"/>
          <w:sz w:val="32"/>
          <w:szCs w:val="32"/>
        </w:rPr>
        <w:t>按照</w:t>
      </w:r>
      <w:r>
        <w:rPr>
          <w:rFonts w:ascii="Times New Roman" w:hAnsi="仿宋" w:eastAsia="仿宋" w:cs="Times New Roman"/>
          <w:sz w:val="32"/>
          <w:szCs w:val="32"/>
        </w:rPr>
        <w:t>目标化、项目化、节点化、责任化</w:t>
      </w:r>
      <w:r>
        <w:rPr>
          <w:rFonts w:hint="eastAsia" w:ascii="Times New Roman" w:hAnsi="仿宋" w:eastAsia="仿宋" w:cs="Times New Roman"/>
          <w:sz w:val="32"/>
          <w:szCs w:val="32"/>
        </w:rPr>
        <w:t>要求</w:t>
      </w:r>
      <w:r>
        <w:rPr>
          <w:rFonts w:ascii="Times New Roman" w:hAnsi="仿宋" w:eastAsia="仿宋" w:cs="Times New Roman"/>
          <w:sz w:val="32"/>
          <w:szCs w:val="32"/>
        </w:rPr>
        <w:t>，认真思考研究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十四五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水利行业发展的重点项目、措施和建议，尽快形成规划草案。</w:t>
      </w:r>
      <w:r>
        <w:rPr>
          <w:rFonts w:ascii="Times New Roman" w:hAnsi="楷体" w:eastAsia="楷体" w:cs="Times New Roman"/>
          <w:sz w:val="32"/>
          <w:szCs w:val="32"/>
        </w:rPr>
        <w:t>二是加快重点水利工程建设。</w:t>
      </w:r>
      <w:r>
        <w:rPr>
          <w:rFonts w:ascii="Times New Roman" w:hAnsi="仿宋" w:eastAsia="仿宋" w:cs="Times New Roman"/>
          <w:sz w:val="32"/>
          <w:szCs w:val="32"/>
        </w:rPr>
        <w:t>加快前期、加强协调、加紧推进，制定时间表、任务书、路线图，明确分工、落实责任、形成合力、全面提速，确保年度水利重点建设工程任务不折不扣完成。要抢抓当前重大工程建设的机遇期、窗口期，主动作为、精心谋划，力争提前上马一批重大水利工程项目。</w:t>
      </w:r>
      <w:r>
        <w:rPr>
          <w:rFonts w:ascii="Times New Roman" w:hAnsi="楷体" w:eastAsia="楷体" w:cs="Times New Roman"/>
          <w:sz w:val="32"/>
          <w:szCs w:val="32"/>
        </w:rPr>
        <w:t>三是全力确保安全度汛、安全度夏。</w:t>
      </w:r>
      <w:r>
        <w:rPr>
          <w:rFonts w:ascii="Times New Roman" w:hAnsi="仿宋" w:eastAsia="仿宋" w:cs="Times New Roman"/>
          <w:sz w:val="32"/>
          <w:szCs w:val="32"/>
        </w:rPr>
        <w:t>当前我市还处于主汛期，出梅之后很快会进入高温季节和台风高发期，</w:t>
      </w:r>
      <w:r>
        <w:rPr>
          <w:rFonts w:hint="eastAsia" w:ascii="Times New Roman" w:hAnsi="仿宋" w:eastAsia="仿宋" w:cs="Times New Roman"/>
          <w:sz w:val="32"/>
          <w:szCs w:val="32"/>
        </w:rPr>
        <w:t>要始终坚持</w:t>
      </w:r>
      <w:r>
        <w:rPr>
          <w:rFonts w:ascii="Times New Roman" w:hAnsi="仿宋" w:eastAsia="仿宋" w:cs="Times New Roman"/>
          <w:sz w:val="32"/>
          <w:szCs w:val="32"/>
        </w:rPr>
        <w:t>安全度汛与安全度夏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两手抓</w:t>
      </w:r>
      <w:r>
        <w:rPr>
          <w:rFonts w:hint="eastAsia" w:ascii="Times New Roman" w:hAnsi="仿宋" w:eastAsia="仿宋" w:cs="Times New Roman"/>
          <w:sz w:val="32"/>
          <w:szCs w:val="32"/>
        </w:rPr>
        <w:t>、两手都要硬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，一方面</w:t>
      </w:r>
      <w:r>
        <w:rPr>
          <w:rFonts w:ascii="Times New Roman" w:hAnsi="仿宋" w:eastAsia="仿宋" w:cs="Times New Roman"/>
          <w:kern w:val="0"/>
          <w:sz w:val="32"/>
          <w:szCs w:val="32"/>
        </w:rPr>
        <w:t>继续压实防汛责任，密切关注天气变化，</w:t>
      </w:r>
      <w:r>
        <w:rPr>
          <w:rFonts w:hint="eastAsia" w:ascii="Times New Roman" w:hAnsi="仿宋" w:eastAsia="仿宋" w:cs="Times New Roman"/>
          <w:kern w:val="0"/>
          <w:sz w:val="32"/>
          <w:szCs w:val="32"/>
        </w:rPr>
        <w:t>加强隐患排查整治，落实应急处置措施，科学调度水利工程，</w:t>
      </w:r>
      <w:r>
        <w:rPr>
          <w:rFonts w:ascii="Times New Roman" w:hAnsi="仿宋" w:eastAsia="仿宋" w:cs="Times New Roman"/>
          <w:kern w:val="0"/>
          <w:sz w:val="32"/>
          <w:szCs w:val="32"/>
        </w:rPr>
        <w:t>随时做好应对强降雨和台风的各项准备，确保全市安全度汛；另一方面要</w:t>
      </w:r>
      <w:r>
        <w:rPr>
          <w:rFonts w:ascii="Times New Roman" w:hAnsi="仿宋" w:eastAsia="仿宋" w:cs="Times New Roman"/>
          <w:kern w:val="0"/>
          <w:sz w:val="32"/>
          <w:szCs w:val="22"/>
        </w:rPr>
        <w:t>统筹处理好防汛安全与生态安全的关系，</w:t>
      </w:r>
      <w:r>
        <w:rPr>
          <w:rFonts w:ascii="Times New Roman" w:hAnsi="仿宋" w:eastAsia="仿宋" w:cs="Times New Roman"/>
          <w:kern w:val="0"/>
          <w:sz w:val="32"/>
          <w:szCs w:val="32"/>
        </w:rPr>
        <w:t>加密巡查监测，强化打捞处置，加快实施清淤，科学调水引流，坚决守住太湖安全度夏底线。</w:t>
      </w:r>
      <w:r>
        <w:rPr>
          <w:rFonts w:hint="eastAsia" w:ascii="Times New Roman" w:hAnsi="仿宋" w:eastAsia="仿宋" w:cs="Times New Roman"/>
          <w:kern w:val="0"/>
          <w:sz w:val="32"/>
          <w:szCs w:val="32"/>
        </w:rPr>
        <w:t>要针对防汛和太湖蓝藻治理暴露出的薄弱环节，结合“十四五”规划和年度重点水利工程建设，全面梳理、固强补弱，加快落实工程性措施，加强应急物资和现代装备的储备，提升应急能力。</w:t>
      </w:r>
      <w:r>
        <w:rPr>
          <w:rFonts w:hint="eastAsia" w:ascii="Times New Roman" w:hAnsi="楷体" w:eastAsia="楷体" w:cs="Times New Roman"/>
          <w:sz w:val="32"/>
          <w:szCs w:val="32"/>
        </w:rPr>
        <w:t>四是</w:t>
      </w:r>
      <w:r>
        <w:rPr>
          <w:rFonts w:ascii="Times New Roman" w:hAnsi="楷体" w:eastAsia="楷体" w:cs="Times New Roman"/>
          <w:sz w:val="32"/>
          <w:szCs w:val="32"/>
        </w:rPr>
        <w:t>聚焦河湖治理、水质达标</w:t>
      </w:r>
      <w:r>
        <w:rPr>
          <w:rFonts w:ascii="Times New Roman" w:hAnsi="仿宋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围绕2020年全市地表水优</w:t>
      </w:r>
      <w:r>
        <w:rPr>
          <w:rFonts w:ascii="Times New Roman" w:hAnsi="仿宋" w:eastAsia="仿宋" w:cs="Times New Roman"/>
          <w:sz w:val="32"/>
          <w:szCs w:val="32"/>
        </w:rPr>
        <w:t>Ⅲ</w:t>
      </w:r>
      <w:r>
        <w:rPr>
          <w:rFonts w:ascii="Times New Roman" w:hAnsi="Times New Roman" w:eastAsia="仿宋" w:cs="Times New Roman"/>
          <w:sz w:val="32"/>
          <w:szCs w:val="32"/>
        </w:rPr>
        <w:t>比例达到70%以上、国省考断面优</w:t>
      </w:r>
      <w:r>
        <w:rPr>
          <w:rFonts w:ascii="Times New Roman" w:hAnsi="宋体" w:cs="Times New Roman"/>
          <w:sz w:val="32"/>
          <w:szCs w:val="32"/>
        </w:rPr>
        <w:t>Ⅲ</w:t>
      </w:r>
      <w:r>
        <w:rPr>
          <w:rFonts w:ascii="Times New Roman" w:hAnsi="Times New Roman" w:eastAsia="仿宋" w:cs="Times New Roman"/>
          <w:sz w:val="32"/>
          <w:szCs w:val="32"/>
        </w:rPr>
        <w:t>比例达到86.7%、城市建成区基本消除黑臭水体和劣</w:t>
      </w:r>
      <w:r>
        <w:rPr>
          <w:rFonts w:ascii="宋体" w:hAnsi="宋体" w:cs="宋体"/>
          <w:sz w:val="32"/>
          <w:szCs w:val="32"/>
        </w:rPr>
        <w:t>Ⅴ</w:t>
      </w:r>
      <w:r>
        <w:rPr>
          <w:rFonts w:ascii="Times New Roman" w:hAnsi="Times New Roman" w:eastAsia="仿宋" w:cs="Times New Roman"/>
          <w:sz w:val="32"/>
          <w:szCs w:val="32"/>
        </w:rPr>
        <w:t>类水、入湖</w:t>
      </w:r>
      <w:r>
        <w:rPr>
          <w:rFonts w:hint="eastAsia" w:ascii="Times New Roman" w:hAnsi="Times New Roman" w:eastAsia="仿宋" w:cs="Times New Roman"/>
          <w:sz w:val="32"/>
          <w:szCs w:val="32"/>
        </w:rPr>
        <w:t>入江</w:t>
      </w:r>
      <w:r>
        <w:rPr>
          <w:rFonts w:ascii="Times New Roman" w:hAnsi="Times New Roman" w:eastAsia="仿宋" w:cs="Times New Roman"/>
          <w:sz w:val="32"/>
          <w:szCs w:val="32"/>
        </w:rPr>
        <w:t>河流水质</w:t>
      </w:r>
      <w:r>
        <w:rPr>
          <w:rFonts w:hint="eastAsia" w:ascii="Times New Roman" w:hAnsi="Times New Roman" w:eastAsia="仿宋" w:cs="Times New Roman"/>
          <w:sz w:val="32"/>
          <w:szCs w:val="32"/>
        </w:rPr>
        <w:t>达</w:t>
      </w:r>
      <w:r>
        <w:rPr>
          <w:rFonts w:ascii="Times New Roman" w:hAnsi="Times New Roman" w:eastAsia="仿宋" w:cs="Times New Roman"/>
          <w:sz w:val="32"/>
          <w:szCs w:val="32"/>
        </w:rPr>
        <w:t>标等</w:t>
      </w:r>
      <w:r>
        <w:rPr>
          <w:rFonts w:hint="eastAsia" w:ascii="Times New Roman" w:hAnsi="Times New Roman" w:eastAsia="仿宋" w:cs="Times New Roman"/>
          <w:sz w:val="32"/>
          <w:szCs w:val="32"/>
        </w:rPr>
        <w:t>目标</w:t>
      </w:r>
      <w:r>
        <w:rPr>
          <w:rFonts w:ascii="Times New Roman" w:hAnsi="Times New Roman" w:eastAsia="仿宋" w:cs="Times New Roman"/>
          <w:sz w:val="32"/>
          <w:szCs w:val="32"/>
        </w:rPr>
        <w:t>要求，坚持精准施策，狠抓落实，</w:t>
      </w:r>
      <w:r>
        <w:rPr>
          <w:rFonts w:hint="eastAsia" w:ascii="Times New Roman" w:hAnsi="Times New Roman" w:eastAsia="仿宋" w:cs="Times New Roman"/>
          <w:sz w:val="32"/>
          <w:szCs w:val="32"/>
        </w:rPr>
        <w:t>对断面水质反弹和不达标的河长及时约谈提醒，加强工作交办督办，</w:t>
      </w:r>
      <w:r>
        <w:rPr>
          <w:rFonts w:ascii="Times New Roman" w:hAnsi="仿宋" w:eastAsia="仿宋" w:cs="Times New Roman"/>
          <w:sz w:val="32"/>
          <w:szCs w:val="32"/>
        </w:rPr>
        <w:t>推动河湖水质稳定达标、持续向好。</w:t>
      </w:r>
      <w:r>
        <w:rPr>
          <w:rFonts w:ascii="Times New Roman" w:hAnsi="楷体" w:eastAsia="楷体" w:cs="Times New Roman"/>
          <w:sz w:val="32"/>
          <w:szCs w:val="32"/>
        </w:rPr>
        <w:t>五是扎实推进水利行业强监管。</w:t>
      </w: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落实最严格水资源管理制度，深入推进用水总量、强度双控行动，加强水土保持监督管理，保护和合理利用水土资源。</w:t>
      </w:r>
      <w:r>
        <w:rPr>
          <w:rFonts w:hint="eastAsia" w:ascii="Times New Roman" w:hAnsi="仿宋" w:eastAsia="仿宋" w:cs="Times New Roman"/>
          <w:sz w:val="32"/>
          <w:szCs w:val="32"/>
        </w:rPr>
        <w:t>对标对表，</w:t>
      </w:r>
      <w:r>
        <w:rPr>
          <w:rFonts w:ascii="Times New Roman" w:hAnsi="仿宋" w:eastAsia="仿宋" w:cs="Times New Roman"/>
          <w:sz w:val="32"/>
          <w:szCs w:val="32"/>
        </w:rPr>
        <w:t>加大河湖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两违三乱四清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专项整治</w:t>
      </w:r>
      <w:r>
        <w:rPr>
          <w:rFonts w:hint="eastAsia" w:ascii="Times New Roman" w:hAnsi="仿宋" w:eastAsia="仿宋" w:cs="Times New Roman"/>
          <w:sz w:val="32"/>
          <w:szCs w:val="32"/>
        </w:rPr>
        <w:t>和长江非法采砂打击</w:t>
      </w:r>
      <w:r>
        <w:rPr>
          <w:rFonts w:ascii="Times New Roman" w:hAnsi="仿宋" w:eastAsia="仿宋" w:cs="Times New Roman"/>
          <w:sz w:val="32"/>
          <w:szCs w:val="32"/>
        </w:rPr>
        <w:t>力度，</w:t>
      </w:r>
      <w:r>
        <w:rPr>
          <w:rFonts w:hint="eastAsia" w:ascii="Times New Roman" w:hAnsi="仿宋" w:eastAsia="仿宋" w:cs="Times New Roman"/>
          <w:sz w:val="32"/>
          <w:szCs w:val="32"/>
        </w:rPr>
        <w:t>扎实推动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仿宋" w:eastAsia="仿宋" w:cs="Times New Roman"/>
          <w:sz w:val="32"/>
          <w:szCs w:val="32"/>
        </w:rPr>
        <w:t>靓</w:t>
      </w:r>
      <w:r>
        <w:rPr>
          <w:rFonts w:ascii="Times New Roman" w:hAnsi="仿宋" w:eastAsia="仿宋" w:cs="Times New Roman"/>
          <w:sz w:val="32"/>
          <w:szCs w:val="32"/>
        </w:rPr>
        <w:t>河</w:t>
      </w:r>
      <w:r>
        <w:rPr>
          <w:rFonts w:hint="eastAsia" w:ascii="Times New Roman" w:hAnsi="仿宋" w:eastAsia="仿宋" w:cs="Times New Roman"/>
          <w:sz w:val="32"/>
          <w:szCs w:val="32"/>
        </w:rPr>
        <w:t>靓</w:t>
      </w:r>
      <w:r>
        <w:rPr>
          <w:rFonts w:ascii="Times New Roman" w:hAnsi="仿宋" w:eastAsia="仿宋" w:cs="Times New Roman"/>
          <w:sz w:val="32"/>
          <w:szCs w:val="32"/>
        </w:rPr>
        <w:t>湖行动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，着力提升河湖水域岸线管控水平</w:t>
      </w:r>
      <w:r>
        <w:rPr>
          <w:rFonts w:hint="eastAsia" w:ascii="Times New Roman" w:hAnsi="仿宋" w:eastAsia="仿宋" w:cs="Times New Roman"/>
          <w:sz w:val="32"/>
          <w:szCs w:val="32"/>
        </w:rPr>
        <w:t>。</w:t>
      </w:r>
      <w:r>
        <w:rPr>
          <w:rFonts w:ascii="Times New Roman" w:hAnsi="仿宋" w:eastAsia="仿宋" w:cs="Times New Roman"/>
          <w:sz w:val="32"/>
          <w:szCs w:val="32"/>
        </w:rPr>
        <w:t>集中开展安全生产专项整治，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确保水利系统安全生产不出事故</w:t>
      </w: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。深化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扫黑除恶专项斗争，全力维护社会和谐稳定。</w:t>
      </w:r>
    </w:p>
    <w:p>
      <w:pPr>
        <w:spacing w:after="160"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三要</w:t>
      </w:r>
      <w:r>
        <w:rPr>
          <w:rFonts w:hint="eastAsia" w:ascii="Times New Roman" w:hAnsi="黑体" w:eastAsia="黑体" w:cs="Times New Roman"/>
          <w:sz w:val="32"/>
          <w:szCs w:val="32"/>
        </w:rPr>
        <w:t>强化保障，</w:t>
      </w:r>
      <w:r>
        <w:rPr>
          <w:rFonts w:ascii="Times New Roman" w:hAnsi="黑体" w:eastAsia="黑体" w:cs="Times New Roman"/>
          <w:sz w:val="32"/>
          <w:szCs w:val="32"/>
        </w:rPr>
        <w:t>确保风清气正、争创一流。</w:t>
      </w:r>
      <w:r>
        <w:rPr>
          <w:rFonts w:ascii="Times New Roman" w:hAnsi="楷体" w:eastAsia="楷体" w:cs="Times New Roman"/>
          <w:sz w:val="32"/>
          <w:szCs w:val="32"/>
        </w:rPr>
        <w:t>一是强党建。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强化管党治党责任，</w:t>
      </w:r>
      <w:r>
        <w:rPr>
          <w:rFonts w:ascii="Times New Roman" w:hAnsi="仿宋" w:eastAsia="仿宋" w:cs="Times New Roman"/>
          <w:sz w:val="32"/>
          <w:szCs w:val="32"/>
        </w:rPr>
        <w:t>突出政治建设</w:t>
      </w:r>
      <w:r>
        <w:rPr>
          <w:rFonts w:hint="eastAsia" w:ascii="Times New Roman" w:hAnsi="仿宋" w:eastAsia="仿宋" w:cs="Times New Roman"/>
          <w:sz w:val="32"/>
          <w:szCs w:val="32"/>
        </w:rPr>
        <w:t>，贯彻落实好新时代党的组织路线，坚持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全面从严治党</w:t>
      </w: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，不断把党建设得更加坚强有力</w:t>
      </w:r>
      <w:r>
        <w:rPr>
          <w:rFonts w:ascii="Times New Roman" w:hAnsi="仿宋" w:eastAsia="仿宋" w:cs="Times New Roman"/>
          <w:sz w:val="32"/>
          <w:szCs w:val="32"/>
        </w:rPr>
        <w:t>。</w:t>
      </w:r>
      <w:r>
        <w:rPr>
          <w:rFonts w:hint="eastAsia" w:ascii="Times New Roman" w:hAnsi="仿宋" w:eastAsia="仿宋" w:cs="Times New Roman"/>
          <w:sz w:val="32"/>
          <w:szCs w:val="32"/>
        </w:rPr>
        <w:t>牢牢把握意识形态领导权，层层落实意识形态责任制，构建“不忘初心、牢记使命”长效机制。高质量完成省委巡视、市委巡察整改任务，扎实推进作风建设常态化制度化，在全系统内营造风清气正的良好政治生态。</w:t>
      </w:r>
      <w:r>
        <w:rPr>
          <w:rFonts w:hint="eastAsia" w:ascii="Times New Roman" w:hAnsi="楷体" w:eastAsia="楷体" w:cs="Times New Roman"/>
          <w:sz w:val="32"/>
          <w:szCs w:val="32"/>
        </w:rPr>
        <w:t>二是</w:t>
      </w:r>
      <w:r>
        <w:rPr>
          <w:rFonts w:ascii="Times New Roman" w:hAnsi="楷体" w:eastAsia="楷体" w:cs="Times New Roman"/>
          <w:sz w:val="32"/>
          <w:szCs w:val="32"/>
        </w:rPr>
        <w:t>强队伍。</w:t>
      </w:r>
      <w:r>
        <w:rPr>
          <w:rFonts w:ascii="Times New Roman" w:hAnsi="仿宋" w:eastAsia="仿宋" w:cs="Times New Roman"/>
          <w:b/>
          <w:sz w:val="32"/>
          <w:szCs w:val="32"/>
        </w:rPr>
        <w:t>一要勤学习，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用新思想武装头脑，</w:t>
      </w: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重视业务学习和实践锻炼，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不断提升理论素养</w:t>
      </w: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、专业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水平</w:t>
      </w: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和工作能力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；</w:t>
      </w:r>
      <w:r>
        <w:rPr>
          <w:rFonts w:ascii="Times New Roman" w:hAnsi="仿宋" w:eastAsia="仿宋" w:cs="Times New Roman"/>
          <w:b/>
          <w:sz w:val="32"/>
          <w:szCs w:val="32"/>
        </w:rPr>
        <w:t>二要肯吃苦，</w:t>
      </w:r>
      <w:r>
        <w:rPr>
          <w:rFonts w:ascii="Times New Roman" w:hAnsi="仿宋" w:eastAsia="仿宋" w:cs="Times New Roman"/>
          <w:sz w:val="32"/>
          <w:szCs w:val="32"/>
        </w:rPr>
        <w:t>坚持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刀在石上磨、人在事上练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，以对自己负责、对工作负责的态度锻造高强本领；</w:t>
      </w:r>
      <w:r>
        <w:rPr>
          <w:rFonts w:ascii="Times New Roman" w:hAnsi="仿宋" w:eastAsia="仿宋" w:cs="Times New Roman"/>
          <w:b/>
          <w:sz w:val="32"/>
          <w:szCs w:val="32"/>
        </w:rPr>
        <w:t>三要善干事，</w:t>
      </w:r>
      <w:r>
        <w:rPr>
          <w:rFonts w:ascii="Times New Roman" w:hAnsi="仿宋" w:eastAsia="仿宋" w:cs="Times New Roman"/>
          <w:sz w:val="32"/>
          <w:szCs w:val="32"/>
        </w:rPr>
        <w:t>学会用创新的思路研究新情况、解决新问题，做到会谋事、想干事、能成事；</w:t>
      </w:r>
      <w:r>
        <w:rPr>
          <w:rFonts w:ascii="Times New Roman" w:hAnsi="仿宋" w:eastAsia="仿宋" w:cs="Times New Roman"/>
          <w:b/>
          <w:sz w:val="32"/>
          <w:szCs w:val="32"/>
        </w:rPr>
        <w:t>四要有活力，</w:t>
      </w:r>
      <w:r>
        <w:rPr>
          <w:rFonts w:hint="eastAsia" w:ascii="Times New Roman" w:hAnsi="仿宋" w:eastAsia="仿宋" w:cs="Times New Roman"/>
          <w:sz w:val="32"/>
          <w:szCs w:val="32"/>
        </w:rPr>
        <w:t>优化干部队伍结构</w:t>
      </w:r>
      <w:r>
        <w:rPr>
          <w:rFonts w:ascii="Times New Roman" w:hAnsi="仿宋" w:eastAsia="仿宋" w:cs="Times New Roman"/>
          <w:sz w:val="32"/>
          <w:szCs w:val="32"/>
        </w:rPr>
        <w:t>，加</w:t>
      </w:r>
      <w:r>
        <w:rPr>
          <w:rFonts w:hint="eastAsia" w:ascii="Times New Roman" w:hAnsi="仿宋" w:eastAsia="仿宋" w:cs="Times New Roman"/>
          <w:sz w:val="32"/>
          <w:szCs w:val="32"/>
        </w:rPr>
        <w:t>大</w:t>
      </w:r>
      <w:r>
        <w:rPr>
          <w:rFonts w:ascii="Times New Roman" w:hAnsi="仿宋" w:eastAsia="仿宋" w:cs="Times New Roman"/>
          <w:sz w:val="32"/>
          <w:szCs w:val="32"/>
        </w:rPr>
        <w:t>年轻干部选拔培养力度，为水利</w:t>
      </w:r>
      <w:r>
        <w:rPr>
          <w:rFonts w:hint="eastAsia" w:ascii="Times New Roman" w:hAnsi="仿宋" w:eastAsia="仿宋" w:cs="Times New Roman"/>
          <w:sz w:val="32"/>
          <w:szCs w:val="32"/>
        </w:rPr>
        <w:t>事业发展注入源头活水</w:t>
      </w:r>
      <w:r>
        <w:rPr>
          <w:rFonts w:ascii="Times New Roman" w:hAnsi="仿宋" w:eastAsia="仿宋" w:cs="Times New Roman"/>
          <w:sz w:val="32"/>
          <w:szCs w:val="32"/>
        </w:rPr>
        <w:t>。</w:t>
      </w:r>
      <w:r>
        <w:rPr>
          <w:rFonts w:ascii="Times New Roman" w:hAnsi="楷体" w:eastAsia="楷体" w:cs="Times New Roman"/>
          <w:sz w:val="32"/>
          <w:szCs w:val="32"/>
        </w:rPr>
        <w:t>三是强作风。</w:t>
      </w:r>
      <w:r>
        <w:rPr>
          <w:rFonts w:ascii="Times New Roman" w:hAnsi="仿宋" w:eastAsia="仿宋" w:cs="Times New Roman"/>
          <w:b/>
          <w:sz w:val="32"/>
          <w:szCs w:val="32"/>
        </w:rPr>
        <w:t>一要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>增强</w:t>
      </w:r>
      <w:r>
        <w:rPr>
          <w:rFonts w:ascii="Times New Roman" w:hAnsi="仿宋" w:eastAsia="仿宋" w:cs="Times New Roman"/>
          <w:b/>
          <w:sz w:val="32"/>
          <w:szCs w:val="32"/>
        </w:rPr>
        <w:t>团结意识，</w:t>
      </w:r>
      <w:r>
        <w:rPr>
          <w:rFonts w:hint="eastAsia" w:ascii="Times New Roman" w:hAnsi="仿宋" w:eastAsia="仿宋" w:cs="Times New Roman"/>
          <w:sz w:val="32"/>
          <w:szCs w:val="32"/>
        </w:rPr>
        <w:t>团结成就事业，</w:t>
      </w:r>
      <w:r>
        <w:rPr>
          <w:rFonts w:ascii="Times New Roman" w:hAnsi="仿宋" w:eastAsia="仿宋" w:cs="Times New Roman"/>
          <w:sz w:val="32"/>
          <w:szCs w:val="32"/>
        </w:rPr>
        <w:t>工作中</w:t>
      </w:r>
      <w:r>
        <w:rPr>
          <w:rFonts w:hint="eastAsia" w:ascii="Times New Roman" w:hAnsi="仿宋" w:eastAsia="仿宋" w:cs="Times New Roman"/>
          <w:sz w:val="32"/>
          <w:szCs w:val="32"/>
        </w:rPr>
        <w:t>要</w:t>
      </w:r>
      <w:r>
        <w:rPr>
          <w:rFonts w:ascii="Times New Roman" w:hAnsi="仿宋" w:eastAsia="仿宋" w:cs="Times New Roman"/>
          <w:sz w:val="32"/>
          <w:szCs w:val="32"/>
        </w:rPr>
        <w:t>相互补台、相互支持，心往一处想、劲往一处使，保持同频共振、步调一致；</w:t>
      </w:r>
      <w:r>
        <w:rPr>
          <w:rFonts w:ascii="Times New Roman" w:hAnsi="仿宋" w:eastAsia="仿宋" w:cs="Times New Roman"/>
          <w:b/>
          <w:sz w:val="32"/>
          <w:szCs w:val="32"/>
        </w:rPr>
        <w:t>二要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>增强</w:t>
      </w:r>
      <w:r>
        <w:rPr>
          <w:rFonts w:ascii="Times New Roman" w:hAnsi="仿宋" w:eastAsia="仿宋" w:cs="Times New Roman"/>
          <w:b/>
          <w:sz w:val="32"/>
          <w:szCs w:val="32"/>
        </w:rPr>
        <w:t>服务意识，</w:t>
      </w:r>
      <w:r>
        <w:rPr>
          <w:rFonts w:hint="eastAsia" w:ascii="Times New Roman" w:hAnsi="仿宋" w:eastAsia="仿宋" w:cs="Times New Roman"/>
          <w:sz w:val="32"/>
          <w:szCs w:val="32"/>
        </w:rPr>
        <w:t>切实践行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以人民为中心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的发展思想，</w:t>
      </w:r>
      <w:r>
        <w:rPr>
          <w:rFonts w:hint="eastAsia" w:ascii="Times New Roman" w:hAnsi="仿宋" w:eastAsia="仿宋" w:cs="Times New Roman"/>
          <w:sz w:val="32"/>
          <w:szCs w:val="32"/>
        </w:rPr>
        <w:t>处理好依法行政与服务发展的关系，聚力解决突出民生问题</w:t>
      </w:r>
      <w:r>
        <w:rPr>
          <w:rFonts w:ascii="Times New Roman" w:hAnsi="仿宋" w:eastAsia="仿宋" w:cs="Times New Roman"/>
          <w:sz w:val="32"/>
          <w:szCs w:val="32"/>
        </w:rPr>
        <w:t>，不断提升群众</w:t>
      </w:r>
      <w:r>
        <w:rPr>
          <w:rFonts w:hint="eastAsia" w:ascii="Times New Roman" w:hAnsi="仿宋" w:eastAsia="仿宋" w:cs="Times New Roman"/>
          <w:sz w:val="32"/>
          <w:szCs w:val="32"/>
        </w:rPr>
        <w:t>和企业</w:t>
      </w:r>
      <w:r>
        <w:rPr>
          <w:rFonts w:ascii="Times New Roman" w:hAnsi="仿宋" w:eastAsia="仿宋" w:cs="Times New Roman"/>
          <w:sz w:val="32"/>
          <w:szCs w:val="32"/>
        </w:rPr>
        <w:t>的获得感、幸福感、安全感；</w:t>
      </w:r>
      <w:r>
        <w:rPr>
          <w:rFonts w:ascii="Times New Roman" w:hAnsi="仿宋" w:eastAsia="仿宋" w:cs="Times New Roman"/>
          <w:b/>
          <w:sz w:val="32"/>
          <w:szCs w:val="32"/>
        </w:rPr>
        <w:t>三要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>增强</w:t>
      </w:r>
      <w:r>
        <w:rPr>
          <w:rFonts w:ascii="Times New Roman" w:hAnsi="仿宋" w:eastAsia="仿宋" w:cs="Times New Roman"/>
          <w:b/>
          <w:sz w:val="32"/>
          <w:szCs w:val="32"/>
        </w:rPr>
        <w:t>实干意识，</w:t>
      </w:r>
      <w:r>
        <w:rPr>
          <w:rFonts w:hint="eastAsia" w:ascii="Times New Roman" w:hAnsi="仿宋" w:eastAsia="仿宋" w:cs="Times New Roman"/>
          <w:sz w:val="32"/>
          <w:szCs w:val="32"/>
        </w:rPr>
        <w:t>空谈误国</w:t>
      </w:r>
      <w:r>
        <w:rPr>
          <w:rFonts w:ascii="Times New Roman" w:hAnsi="仿宋" w:eastAsia="仿宋" w:cs="Times New Roman"/>
          <w:sz w:val="32"/>
          <w:szCs w:val="32"/>
        </w:rPr>
        <w:t>，</w:t>
      </w:r>
      <w:r>
        <w:rPr>
          <w:rFonts w:hint="eastAsia" w:ascii="Times New Roman" w:hAnsi="仿宋" w:eastAsia="仿宋" w:cs="Times New Roman"/>
          <w:sz w:val="32"/>
          <w:szCs w:val="32"/>
        </w:rPr>
        <w:t>实干兴邦。要坚持</w:t>
      </w:r>
      <w:r>
        <w:rPr>
          <w:rFonts w:ascii="Times New Roman" w:hAnsi="仿宋" w:eastAsia="仿宋" w:cs="Times New Roman"/>
          <w:sz w:val="32"/>
          <w:szCs w:val="32"/>
        </w:rPr>
        <w:t>真抓实干、</w:t>
      </w:r>
      <w:r>
        <w:rPr>
          <w:rFonts w:hint="eastAsia" w:ascii="Times New Roman" w:hAnsi="仿宋" w:eastAsia="仿宋" w:cs="Times New Roman"/>
          <w:sz w:val="32"/>
          <w:szCs w:val="32"/>
        </w:rPr>
        <w:t>埋头苦干、紧抓快干，</w:t>
      </w:r>
      <w:r>
        <w:rPr>
          <w:rFonts w:ascii="Times New Roman" w:hAnsi="仿宋" w:eastAsia="仿宋" w:cs="Times New Roman"/>
          <w:sz w:val="32"/>
          <w:szCs w:val="32"/>
        </w:rPr>
        <w:t>确保中央</w:t>
      </w:r>
      <w:r>
        <w:rPr>
          <w:rFonts w:hint="eastAsia" w:ascii="Times New Roman" w:hAnsi="仿宋" w:eastAsia="仿宋" w:cs="Times New Roman"/>
          <w:sz w:val="32"/>
          <w:szCs w:val="32"/>
        </w:rPr>
        <w:t>、</w:t>
      </w:r>
      <w:r>
        <w:rPr>
          <w:rFonts w:ascii="Times New Roman" w:hAnsi="仿宋" w:eastAsia="仿宋" w:cs="Times New Roman"/>
          <w:sz w:val="32"/>
          <w:szCs w:val="32"/>
        </w:rPr>
        <w:t>省市委</w:t>
      </w:r>
      <w:r>
        <w:rPr>
          <w:rFonts w:hint="eastAsia" w:ascii="Times New Roman" w:hAnsi="仿宋" w:eastAsia="仿宋" w:cs="Times New Roman"/>
          <w:sz w:val="32"/>
          <w:szCs w:val="32"/>
        </w:rPr>
        <w:t>和局党组</w:t>
      </w:r>
      <w:r>
        <w:rPr>
          <w:rFonts w:ascii="Times New Roman" w:hAnsi="仿宋" w:eastAsia="仿宋" w:cs="Times New Roman"/>
          <w:sz w:val="32"/>
          <w:szCs w:val="32"/>
        </w:rPr>
        <w:t>各项决策部署落地</w:t>
      </w:r>
      <w:r>
        <w:rPr>
          <w:rFonts w:hint="eastAsia" w:ascii="Times New Roman" w:hAnsi="仿宋" w:eastAsia="仿宋" w:cs="Times New Roman"/>
          <w:sz w:val="32"/>
          <w:szCs w:val="32"/>
        </w:rPr>
        <w:t>落细落实</w:t>
      </w:r>
      <w:r>
        <w:rPr>
          <w:rFonts w:ascii="Times New Roman" w:hAnsi="仿宋" w:eastAsia="仿宋" w:cs="Times New Roman"/>
          <w:sz w:val="32"/>
          <w:szCs w:val="32"/>
        </w:rPr>
        <w:t>；</w:t>
      </w:r>
      <w:r>
        <w:rPr>
          <w:rFonts w:ascii="Times New Roman" w:hAnsi="仿宋" w:eastAsia="仿宋" w:cs="Times New Roman"/>
          <w:b/>
          <w:sz w:val="32"/>
          <w:szCs w:val="32"/>
        </w:rPr>
        <w:t>四要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>增强</w:t>
      </w:r>
      <w:r>
        <w:rPr>
          <w:rFonts w:ascii="Times New Roman" w:hAnsi="仿宋" w:eastAsia="仿宋" w:cs="Times New Roman"/>
          <w:b/>
          <w:sz w:val="32"/>
          <w:szCs w:val="32"/>
        </w:rPr>
        <w:t>创新意识，</w:t>
      </w:r>
      <w:r>
        <w:rPr>
          <w:rFonts w:ascii="Times New Roman" w:hAnsi="仿宋" w:eastAsia="仿宋" w:cs="Times New Roman"/>
          <w:sz w:val="32"/>
          <w:szCs w:val="32"/>
        </w:rPr>
        <w:t>敢于打破常规，突破传统思维定势，以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逢山开路、遇水架桥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的</w:t>
      </w:r>
      <w:r>
        <w:rPr>
          <w:rFonts w:hint="eastAsia" w:ascii="Times New Roman" w:hAnsi="仿宋" w:eastAsia="仿宋" w:cs="Times New Roman"/>
          <w:sz w:val="32"/>
          <w:szCs w:val="32"/>
        </w:rPr>
        <w:t>勇气</w:t>
      </w:r>
      <w:r>
        <w:rPr>
          <w:rFonts w:ascii="Times New Roman" w:hAnsi="仿宋" w:eastAsia="仿宋" w:cs="Times New Roman"/>
          <w:sz w:val="32"/>
          <w:szCs w:val="32"/>
        </w:rPr>
        <w:t>创造性地开展工作；</w:t>
      </w:r>
      <w:r>
        <w:rPr>
          <w:rFonts w:ascii="Times New Roman" w:hAnsi="仿宋" w:eastAsia="仿宋" w:cs="Times New Roman"/>
          <w:b/>
          <w:sz w:val="32"/>
          <w:szCs w:val="32"/>
        </w:rPr>
        <w:t>五要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>增强</w:t>
      </w:r>
      <w:r>
        <w:rPr>
          <w:rFonts w:ascii="Times New Roman" w:hAnsi="仿宋" w:eastAsia="仿宋" w:cs="Times New Roman"/>
          <w:b/>
          <w:sz w:val="32"/>
          <w:szCs w:val="32"/>
        </w:rPr>
        <w:t>争先意识，</w:t>
      </w:r>
      <w:r>
        <w:rPr>
          <w:rFonts w:ascii="Times New Roman" w:hAnsi="仿宋" w:eastAsia="仿宋" w:cs="Times New Roman"/>
          <w:sz w:val="32"/>
          <w:szCs w:val="32"/>
        </w:rPr>
        <w:t>瞄准标杆、</w:t>
      </w:r>
      <w:r>
        <w:rPr>
          <w:rFonts w:hint="eastAsia" w:ascii="Times New Roman" w:hAnsi="仿宋" w:eastAsia="仿宋" w:cs="Times New Roman"/>
          <w:sz w:val="32"/>
          <w:szCs w:val="32"/>
        </w:rPr>
        <w:t>比学赶超，争第一、创唯一</w:t>
      </w:r>
      <w:r>
        <w:rPr>
          <w:rFonts w:ascii="Times New Roman" w:hAnsi="仿宋" w:eastAsia="仿宋" w:cs="Times New Roman"/>
          <w:sz w:val="32"/>
          <w:szCs w:val="32"/>
        </w:rPr>
        <w:t>，用一流的标准争创一流业绩。</w:t>
      </w:r>
    </w:p>
    <w:p>
      <w:pPr>
        <w:spacing w:after="160"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会议专题听取并研究了依法行政、安全生产、机关党建、扫黑除恶、意识形态、党风廉政、政治生态等工作，审议了局党组全面从严治党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主体</w:t>
      </w: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</w:rPr>
        <w:t>责任清单和局领导班子成员全面从严治党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主体</w:t>
      </w:r>
      <w:r>
        <w:rPr>
          <w:rFonts w:hint="eastAsia" w:ascii="Times New Roman" w:hAnsi="仿宋" w:eastAsia="仿宋" w:cs="Times New Roman"/>
          <w:sz w:val="32"/>
          <w:szCs w:val="32"/>
        </w:rPr>
        <w:t>责任清单。</w:t>
      </w:r>
    </w:p>
    <w:p>
      <w:pPr>
        <w:spacing w:after="160"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会议还研究了其他事项。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8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pict>
          <v:line id="直接连接符 3" o:spid="_x0000_s1027" o:spt="20" style="position:absolute;left:0pt;margin-left:0pt;margin-top:36pt;height:0pt;width:437.35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接连接符 2" o:spid="_x0000_s1028" o:spt="20" style="position:absolute;left:0pt;margin-left:0pt;margin-top:4.05pt;height:0pt;width:437.35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无锡市水利局办公室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cs="Times New Roman"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firstLine="140" w:firstLineChars="5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5B"/>
    <w:rsid w:val="00006264"/>
    <w:rsid w:val="00041EE8"/>
    <w:rsid w:val="0005651C"/>
    <w:rsid w:val="000B0B1E"/>
    <w:rsid w:val="000F3EA1"/>
    <w:rsid w:val="00112C2D"/>
    <w:rsid w:val="00143670"/>
    <w:rsid w:val="00147426"/>
    <w:rsid w:val="001E23BB"/>
    <w:rsid w:val="002254E7"/>
    <w:rsid w:val="00282D62"/>
    <w:rsid w:val="002E77C6"/>
    <w:rsid w:val="002F2C2E"/>
    <w:rsid w:val="00311A0F"/>
    <w:rsid w:val="00315826"/>
    <w:rsid w:val="003212A4"/>
    <w:rsid w:val="00371678"/>
    <w:rsid w:val="0037227D"/>
    <w:rsid w:val="003A2E87"/>
    <w:rsid w:val="003A5541"/>
    <w:rsid w:val="00412F77"/>
    <w:rsid w:val="00433DE4"/>
    <w:rsid w:val="004623DD"/>
    <w:rsid w:val="004721F5"/>
    <w:rsid w:val="00491BB9"/>
    <w:rsid w:val="005D02FE"/>
    <w:rsid w:val="0060448A"/>
    <w:rsid w:val="00611E88"/>
    <w:rsid w:val="007021A0"/>
    <w:rsid w:val="00711B56"/>
    <w:rsid w:val="007300EB"/>
    <w:rsid w:val="0075156C"/>
    <w:rsid w:val="007A05BC"/>
    <w:rsid w:val="007D62F5"/>
    <w:rsid w:val="007F10E1"/>
    <w:rsid w:val="008728AE"/>
    <w:rsid w:val="008B09D7"/>
    <w:rsid w:val="008F2878"/>
    <w:rsid w:val="008F47AB"/>
    <w:rsid w:val="009472E1"/>
    <w:rsid w:val="00983C69"/>
    <w:rsid w:val="009B283A"/>
    <w:rsid w:val="009C704F"/>
    <w:rsid w:val="009D7362"/>
    <w:rsid w:val="009F600C"/>
    <w:rsid w:val="00A00B7D"/>
    <w:rsid w:val="00A52FFA"/>
    <w:rsid w:val="00A90814"/>
    <w:rsid w:val="00A90A32"/>
    <w:rsid w:val="00AC0718"/>
    <w:rsid w:val="00B136BC"/>
    <w:rsid w:val="00B32074"/>
    <w:rsid w:val="00B345B8"/>
    <w:rsid w:val="00B530F0"/>
    <w:rsid w:val="00B568A3"/>
    <w:rsid w:val="00BD3B06"/>
    <w:rsid w:val="00BE1FE8"/>
    <w:rsid w:val="00C53792"/>
    <w:rsid w:val="00C84344"/>
    <w:rsid w:val="00CA5986"/>
    <w:rsid w:val="00CD4A57"/>
    <w:rsid w:val="00CD4F39"/>
    <w:rsid w:val="00D0362E"/>
    <w:rsid w:val="00D336B5"/>
    <w:rsid w:val="00D45C24"/>
    <w:rsid w:val="00D83E5B"/>
    <w:rsid w:val="00DF0BFD"/>
    <w:rsid w:val="00E149DE"/>
    <w:rsid w:val="00E5682C"/>
    <w:rsid w:val="00E65332"/>
    <w:rsid w:val="00EB3C15"/>
    <w:rsid w:val="00EF3D62"/>
    <w:rsid w:val="00F723F3"/>
    <w:rsid w:val="00F76169"/>
    <w:rsid w:val="00F818D8"/>
    <w:rsid w:val="00FB4071"/>
    <w:rsid w:val="277150A4"/>
    <w:rsid w:val="30417EF8"/>
    <w:rsid w:val="4D5D2D47"/>
    <w:rsid w:val="747313F8"/>
    <w:rsid w:val="AEFFA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361</Words>
  <Characters>2058</Characters>
  <Lines>17</Lines>
  <Paragraphs>4</Paragraphs>
  <TotalTime>229</TotalTime>
  <ScaleCrop>false</ScaleCrop>
  <LinksUpToDate>false</LinksUpToDate>
  <CharactersWithSpaces>2415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2019-11-27T11:03:00Z</dcterms:created>
  <dc:creator>曹莉莉</dc:creator>
  <cp:lastModifiedBy>user</cp:lastModifiedBy>
  <cp:lastPrinted>2019-11-27T17:42:00Z</cp:lastPrinted>
  <dcterms:modified xsi:type="dcterms:W3CDTF">2022-08-04T15:40:15Z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