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D5" w:rsidRPr="003E3CD5" w:rsidRDefault="003E3CD5" w:rsidP="00930966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E3CD5">
        <w:rPr>
          <w:rFonts w:ascii="Times New Roman" w:eastAsia="方正小标宋简体" w:hAnsi="Times New Roman" w:cs="Times New Roman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29210</wp:posOffset>
            </wp:positionV>
            <wp:extent cx="5483860" cy="21685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CD5" w:rsidRPr="003E3CD5" w:rsidRDefault="003E3CD5" w:rsidP="00930966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E3CD5" w:rsidRPr="003E3CD5" w:rsidRDefault="003E3CD5" w:rsidP="00930966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E3CD5" w:rsidRPr="003E3CD5" w:rsidRDefault="003E3CD5" w:rsidP="00930966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E3CD5" w:rsidRPr="003E3CD5" w:rsidRDefault="003E3CD5" w:rsidP="003E3CD5">
      <w:pPr>
        <w:spacing w:line="600" w:lineRule="exact"/>
        <w:ind w:firstLineChars="100" w:firstLine="320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3E3CD5">
        <w:rPr>
          <w:rFonts w:ascii="Times New Roman" w:eastAsia="仿宋_GB2312" w:hAnsi="Times New Roman" w:cs="Times New Roman"/>
          <w:sz w:val="32"/>
          <w:szCs w:val="32"/>
        </w:rPr>
        <w:t>锡水会纪〔</w:t>
      </w:r>
      <w:r w:rsidRPr="003E3CD5">
        <w:rPr>
          <w:rFonts w:ascii="Times New Roman" w:eastAsia="仿宋_GB2312" w:hAnsi="Times New Roman" w:cs="Times New Roman"/>
          <w:sz w:val="32"/>
          <w:szCs w:val="32"/>
        </w:rPr>
        <w:t>20</w:t>
      </w:r>
      <w:r w:rsidRPr="003E3CD5">
        <w:rPr>
          <w:rFonts w:ascii="Times New Roman" w:eastAsia="仿宋_GB2312" w:hAnsi="Times New Roman" w:cs="Times New Roman"/>
          <w:sz w:val="32"/>
          <w:szCs w:val="32"/>
        </w:rPr>
        <w:t>20</w:t>
      </w:r>
      <w:r w:rsidRPr="003E3CD5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3E3CD5">
        <w:rPr>
          <w:rFonts w:ascii="Times New Roman" w:eastAsia="仿宋_GB2312" w:hAnsi="Times New Roman" w:cs="Times New Roman"/>
          <w:sz w:val="32"/>
          <w:szCs w:val="32"/>
        </w:rPr>
        <w:t>1</w:t>
      </w:r>
      <w:r w:rsidRPr="003E3CD5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3E3CD5" w:rsidRPr="003E3CD5" w:rsidRDefault="003E3CD5" w:rsidP="003E3CD5">
      <w:pPr>
        <w:spacing w:line="2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E3CD5" w:rsidRPr="003E3CD5" w:rsidRDefault="003E3CD5" w:rsidP="003E3CD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D476D" w:rsidRPr="003E3CD5" w:rsidRDefault="00EE5ADD" w:rsidP="003E3CD5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E3CD5">
        <w:rPr>
          <w:rFonts w:ascii="Times New Roman" w:eastAsia="方正小标宋简体" w:hAnsi="Times New Roman" w:cs="Times New Roman"/>
          <w:sz w:val="44"/>
          <w:szCs w:val="44"/>
        </w:rPr>
        <w:t>局党组（扩大）会议纪要</w:t>
      </w:r>
    </w:p>
    <w:p w:rsidR="00D1050E" w:rsidRPr="003E3CD5" w:rsidRDefault="00D1050E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1D476D" w:rsidRPr="003E3CD5" w:rsidRDefault="00EE5ADD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E3CD5">
        <w:rPr>
          <w:rFonts w:ascii="Times New Roman" w:eastAsia="仿宋" w:hAnsi="Times New Roman" w:cs="Times New Roman"/>
          <w:sz w:val="32"/>
          <w:szCs w:val="32"/>
        </w:rPr>
        <w:t>2020</w:t>
      </w:r>
      <w:r w:rsidRPr="003E3CD5">
        <w:rPr>
          <w:rFonts w:ascii="Times New Roman" w:eastAsia="仿宋" w:hAnsi="Times New Roman" w:cs="Times New Roman"/>
          <w:sz w:val="32"/>
          <w:szCs w:val="32"/>
        </w:rPr>
        <w:t>年</w:t>
      </w:r>
      <w:r w:rsidRPr="003E3CD5">
        <w:rPr>
          <w:rFonts w:ascii="Times New Roman" w:eastAsia="仿宋" w:hAnsi="Times New Roman" w:cs="Times New Roman"/>
          <w:sz w:val="32"/>
          <w:szCs w:val="32"/>
        </w:rPr>
        <w:t>1</w:t>
      </w:r>
      <w:r w:rsidRPr="003E3CD5">
        <w:rPr>
          <w:rFonts w:ascii="Times New Roman" w:eastAsia="仿宋" w:hAnsi="Times New Roman" w:cs="Times New Roman"/>
          <w:sz w:val="32"/>
          <w:szCs w:val="32"/>
        </w:rPr>
        <w:t>月</w:t>
      </w:r>
      <w:r w:rsidRPr="003E3CD5">
        <w:rPr>
          <w:rFonts w:ascii="Times New Roman" w:eastAsia="仿宋" w:hAnsi="Times New Roman" w:cs="Times New Roman"/>
          <w:sz w:val="32"/>
          <w:szCs w:val="32"/>
        </w:rPr>
        <w:t>6</w:t>
      </w:r>
      <w:r w:rsidRPr="003E3CD5">
        <w:rPr>
          <w:rFonts w:ascii="Times New Roman" w:eastAsia="仿宋" w:hAnsi="Times New Roman" w:cs="Times New Roman"/>
          <w:sz w:val="32"/>
          <w:szCs w:val="32"/>
        </w:rPr>
        <w:t>日，局党组书记、局长张海泉在局四楼会议室主持召开局党组（扩大）会议</w:t>
      </w:r>
      <w:r w:rsidR="00930966" w:rsidRPr="003E3CD5">
        <w:rPr>
          <w:rFonts w:ascii="Times New Roman" w:eastAsia="仿宋" w:hAnsi="Times New Roman" w:cs="Times New Roman"/>
          <w:sz w:val="32"/>
          <w:szCs w:val="32"/>
        </w:rPr>
        <w:t>，传达贯彻</w:t>
      </w:r>
      <w:r w:rsidRPr="003E3CD5">
        <w:rPr>
          <w:rFonts w:ascii="Times New Roman" w:eastAsia="仿宋" w:hAnsi="Times New Roman" w:cs="Times New Roman"/>
          <w:sz w:val="32"/>
          <w:szCs w:val="32"/>
        </w:rPr>
        <w:t>市委十三届九次全会精神，并对当前工作进行部署。</w:t>
      </w:r>
    </w:p>
    <w:p w:rsidR="001D476D" w:rsidRPr="003E3CD5" w:rsidRDefault="00EE5ADD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E3CD5">
        <w:rPr>
          <w:rFonts w:ascii="Times New Roman" w:eastAsia="仿宋" w:hAnsi="Times New Roman" w:cs="Times New Roman"/>
          <w:sz w:val="32"/>
          <w:szCs w:val="32"/>
        </w:rPr>
        <w:t>会</w:t>
      </w:r>
      <w:r w:rsidR="00D7622C" w:rsidRPr="003E3CD5">
        <w:rPr>
          <w:rFonts w:ascii="Times New Roman" w:eastAsia="仿宋" w:hAnsi="Times New Roman" w:cs="Times New Roman"/>
          <w:sz w:val="32"/>
          <w:szCs w:val="32"/>
        </w:rPr>
        <w:t>议指出，市委全会报告主题鲜明、重点突出、层次清晰、内涵丰富。</w:t>
      </w:r>
      <w:r w:rsidR="00930966" w:rsidRPr="003E3CD5">
        <w:rPr>
          <w:rFonts w:ascii="Times New Roman" w:eastAsia="仿宋" w:hAnsi="Times New Roman" w:cs="Times New Roman"/>
          <w:sz w:val="32"/>
          <w:szCs w:val="32"/>
        </w:rPr>
        <w:t>报告</w:t>
      </w:r>
      <w:r w:rsidRPr="003E3CD5">
        <w:rPr>
          <w:rFonts w:ascii="Times New Roman" w:eastAsia="仿宋" w:hAnsi="Times New Roman" w:cs="Times New Roman"/>
          <w:sz w:val="32"/>
          <w:szCs w:val="32"/>
        </w:rPr>
        <w:t>回顾过去五年工作，</w:t>
      </w:r>
      <w:r w:rsidRPr="003E3CD5">
        <w:rPr>
          <w:rFonts w:ascii="Times New Roman" w:eastAsia="仿宋" w:hAnsi="Times New Roman" w:cs="Times New Roman"/>
          <w:sz w:val="32"/>
          <w:szCs w:val="32"/>
        </w:rPr>
        <w:t>“</w:t>
      </w:r>
      <w:r w:rsidRPr="003E3CD5">
        <w:rPr>
          <w:rFonts w:ascii="Times New Roman" w:eastAsia="仿宋" w:hAnsi="Times New Roman" w:cs="Times New Roman"/>
          <w:sz w:val="32"/>
          <w:szCs w:val="32"/>
        </w:rPr>
        <w:t>强富美高</w:t>
      </w:r>
      <w:r w:rsidRPr="003E3CD5">
        <w:rPr>
          <w:rFonts w:ascii="Times New Roman" w:eastAsia="仿宋" w:hAnsi="Times New Roman" w:cs="Times New Roman"/>
          <w:sz w:val="32"/>
          <w:szCs w:val="32"/>
        </w:rPr>
        <w:t>”</w:t>
      </w:r>
      <w:r w:rsidRPr="003E3CD5">
        <w:rPr>
          <w:rFonts w:ascii="Times New Roman" w:eastAsia="仿宋" w:hAnsi="Times New Roman" w:cs="Times New Roman"/>
          <w:sz w:val="32"/>
          <w:szCs w:val="32"/>
        </w:rPr>
        <w:t>新无锡建设书写了亮丽答卷，总结五年经验弥足珍贵</w:t>
      </w:r>
      <w:r w:rsidR="008A0562" w:rsidRPr="003E3CD5">
        <w:rPr>
          <w:rFonts w:ascii="Times New Roman" w:eastAsia="仿宋" w:hAnsi="Times New Roman" w:cs="Times New Roman"/>
          <w:sz w:val="32"/>
          <w:szCs w:val="32"/>
        </w:rPr>
        <w:t>、</w:t>
      </w:r>
      <w:r w:rsidR="00930966" w:rsidRPr="003E3CD5">
        <w:rPr>
          <w:rFonts w:ascii="Times New Roman" w:eastAsia="仿宋" w:hAnsi="Times New Roman" w:cs="Times New Roman"/>
          <w:sz w:val="32"/>
          <w:szCs w:val="32"/>
        </w:rPr>
        <w:t>感同身受；</w:t>
      </w:r>
      <w:r w:rsidRPr="003E3CD5">
        <w:rPr>
          <w:rFonts w:ascii="Times New Roman" w:eastAsia="仿宋" w:hAnsi="Times New Roman" w:cs="Times New Roman"/>
          <w:sz w:val="32"/>
          <w:szCs w:val="32"/>
        </w:rPr>
        <w:t>部署市</w:t>
      </w:r>
      <w:r w:rsidR="00C535F9" w:rsidRPr="003E3CD5">
        <w:rPr>
          <w:rFonts w:ascii="Times New Roman" w:eastAsia="仿宋" w:hAnsi="Times New Roman" w:cs="Times New Roman"/>
          <w:sz w:val="32"/>
          <w:szCs w:val="32"/>
        </w:rPr>
        <w:t>域</w:t>
      </w:r>
      <w:r w:rsidRPr="003E3CD5">
        <w:rPr>
          <w:rFonts w:ascii="Times New Roman" w:eastAsia="仿宋" w:hAnsi="Times New Roman" w:cs="Times New Roman"/>
          <w:sz w:val="32"/>
          <w:szCs w:val="32"/>
        </w:rPr>
        <w:t>治理体系和治理能力现代化，把握精准到位、抓住制度根本、突</w:t>
      </w:r>
      <w:r w:rsidRPr="003E3CD5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出</w:t>
      </w:r>
      <w:r w:rsidRPr="003E3CD5">
        <w:rPr>
          <w:rFonts w:ascii="Times New Roman" w:eastAsia="仿宋" w:hAnsi="Times New Roman" w:cs="Times New Roman"/>
          <w:sz w:val="32"/>
          <w:szCs w:val="32"/>
        </w:rPr>
        <w:t>落实关键，切合实际、注重创新</w:t>
      </w:r>
      <w:r w:rsidR="00DC54B2" w:rsidRPr="003E3CD5">
        <w:rPr>
          <w:rFonts w:ascii="Times New Roman" w:eastAsia="仿宋" w:hAnsi="Times New Roman" w:cs="Times New Roman"/>
          <w:sz w:val="32"/>
          <w:szCs w:val="32"/>
        </w:rPr>
        <w:t>特色</w:t>
      </w:r>
      <w:r w:rsidR="00930966" w:rsidRPr="003E3CD5">
        <w:rPr>
          <w:rFonts w:ascii="Times New Roman" w:eastAsia="仿宋" w:hAnsi="Times New Roman" w:cs="Times New Roman"/>
          <w:sz w:val="32"/>
          <w:szCs w:val="32"/>
        </w:rPr>
        <w:t>；</w:t>
      </w:r>
      <w:r w:rsidRPr="003E3CD5">
        <w:rPr>
          <w:rFonts w:ascii="Times New Roman" w:eastAsia="仿宋" w:hAnsi="Times New Roman" w:cs="Times New Roman"/>
          <w:sz w:val="32"/>
          <w:szCs w:val="32"/>
        </w:rPr>
        <w:t>肯定了</w:t>
      </w:r>
      <w:r w:rsidRPr="003E3CD5">
        <w:rPr>
          <w:rFonts w:ascii="Times New Roman" w:eastAsia="仿宋" w:hAnsi="Times New Roman" w:cs="Times New Roman"/>
          <w:sz w:val="32"/>
          <w:szCs w:val="32"/>
        </w:rPr>
        <w:t>2019</w:t>
      </w:r>
      <w:r w:rsidRPr="003E3CD5">
        <w:rPr>
          <w:rFonts w:ascii="Times New Roman" w:eastAsia="仿宋" w:hAnsi="Times New Roman" w:cs="Times New Roman"/>
          <w:sz w:val="32"/>
          <w:szCs w:val="32"/>
        </w:rPr>
        <w:t>年经济社会发展取得的新成效，系统谋划部署了</w:t>
      </w:r>
      <w:r w:rsidRPr="003E3CD5">
        <w:rPr>
          <w:rFonts w:ascii="Times New Roman" w:eastAsia="仿宋" w:hAnsi="Times New Roman" w:cs="Times New Roman"/>
          <w:sz w:val="32"/>
          <w:szCs w:val="32"/>
        </w:rPr>
        <w:t>2020</w:t>
      </w:r>
      <w:r w:rsidRPr="003E3CD5">
        <w:rPr>
          <w:rFonts w:ascii="Times New Roman" w:eastAsia="仿宋" w:hAnsi="Times New Roman" w:cs="Times New Roman"/>
          <w:sz w:val="32"/>
          <w:szCs w:val="32"/>
        </w:rPr>
        <w:t>年的工作，提出</w:t>
      </w:r>
      <w:r w:rsidRPr="003E3CD5">
        <w:rPr>
          <w:rFonts w:ascii="Times New Roman" w:eastAsia="仿宋" w:hAnsi="Times New Roman" w:cs="Times New Roman"/>
          <w:sz w:val="32"/>
          <w:szCs w:val="32"/>
        </w:rPr>
        <w:t>“</w:t>
      </w:r>
      <w:r w:rsidRPr="003E3CD5">
        <w:rPr>
          <w:rFonts w:ascii="Times New Roman" w:eastAsia="仿宋" w:hAnsi="Times New Roman" w:cs="Times New Roman"/>
          <w:sz w:val="32"/>
          <w:szCs w:val="32"/>
        </w:rPr>
        <w:t>打好四场硬仗，重抓六个方面工作，强化从严治党根本保障</w:t>
      </w:r>
      <w:r w:rsidRPr="003E3CD5">
        <w:rPr>
          <w:rFonts w:ascii="Times New Roman" w:eastAsia="仿宋" w:hAnsi="Times New Roman" w:cs="Times New Roman"/>
          <w:sz w:val="32"/>
          <w:szCs w:val="32"/>
        </w:rPr>
        <w:t>”</w:t>
      </w:r>
      <w:r w:rsidRPr="003E3CD5">
        <w:rPr>
          <w:rFonts w:ascii="Times New Roman" w:eastAsia="仿宋" w:hAnsi="Times New Roman" w:cs="Times New Roman"/>
          <w:sz w:val="32"/>
          <w:szCs w:val="32"/>
        </w:rPr>
        <w:t>具体要求，具有较强的引领性、指导性和操作性，是一个令人振奋、继往开来的好报告。</w:t>
      </w:r>
    </w:p>
    <w:p w:rsidR="001D476D" w:rsidRPr="003E3CD5" w:rsidRDefault="00EE5ADD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E3CD5">
        <w:rPr>
          <w:rFonts w:ascii="Times New Roman" w:eastAsia="仿宋" w:hAnsi="Times New Roman" w:cs="Times New Roman"/>
          <w:sz w:val="32"/>
          <w:szCs w:val="32"/>
        </w:rPr>
        <w:t>会议要求，全市水利系统要迅速贯彻此次全会精神，认真抓</w:t>
      </w:r>
      <w:r w:rsidRPr="003E3CD5">
        <w:rPr>
          <w:rFonts w:ascii="Times New Roman" w:eastAsia="仿宋" w:hAnsi="Times New Roman" w:cs="Times New Roman"/>
          <w:sz w:val="32"/>
          <w:szCs w:val="32"/>
        </w:rPr>
        <w:lastRenderedPageBreak/>
        <w:t>好落实。近几年无锡治水工作成绩斐然，太湖连续十二年实现安全度夏，水质改善幅度好于</w:t>
      </w:r>
      <w:r w:rsidRPr="003E3CD5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全太湖，</w:t>
      </w:r>
      <w:r w:rsidRPr="003E3CD5">
        <w:rPr>
          <w:rFonts w:ascii="Times New Roman" w:eastAsia="仿宋" w:hAnsi="Times New Roman" w:cs="Times New Roman"/>
          <w:sz w:val="32"/>
          <w:szCs w:val="32"/>
        </w:rPr>
        <w:t>总氮近三十年来首次达到</w:t>
      </w:r>
      <w:r w:rsidR="001E5238" w:rsidRPr="003E3CD5">
        <w:rPr>
          <w:rFonts w:ascii="Times New Roman" w:eastAsia="仿宋" w:hAnsi="Times New Roman" w:cs="Times New Roman"/>
          <w:sz w:val="32"/>
          <w:szCs w:val="32"/>
        </w:rPr>
        <w:fldChar w:fldCharType="begin"/>
      </w:r>
      <w:r w:rsidRPr="003E3CD5">
        <w:rPr>
          <w:rFonts w:ascii="Times New Roman" w:eastAsia="仿宋" w:hAnsi="Times New Roman" w:cs="Times New Roman"/>
          <w:sz w:val="32"/>
          <w:szCs w:val="32"/>
        </w:rPr>
        <w:instrText xml:space="preserve"> = 4 \* ROMAN </w:instrText>
      </w:r>
      <w:r w:rsidR="001E5238" w:rsidRPr="003E3CD5">
        <w:rPr>
          <w:rFonts w:ascii="Times New Roman" w:eastAsia="仿宋" w:hAnsi="Times New Roman" w:cs="Times New Roman"/>
          <w:sz w:val="32"/>
          <w:szCs w:val="32"/>
        </w:rPr>
        <w:fldChar w:fldCharType="separate"/>
      </w:r>
      <w:r w:rsidRPr="003E3CD5">
        <w:rPr>
          <w:rFonts w:ascii="Times New Roman" w:eastAsia="仿宋" w:hAnsi="Times New Roman" w:cs="Times New Roman"/>
          <w:sz w:val="32"/>
          <w:szCs w:val="32"/>
        </w:rPr>
        <w:t>IV</w:t>
      </w:r>
      <w:r w:rsidR="001E5238" w:rsidRPr="003E3CD5">
        <w:rPr>
          <w:rFonts w:ascii="Times New Roman" w:eastAsia="仿宋" w:hAnsi="Times New Roman" w:cs="Times New Roman"/>
          <w:sz w:val="32"/>
          <w:szCs w:val="32"/>
        </w:rPr>
        <w:fldChar w:fldCharType="end"/>
      </w:r>
      <w:r w:rsidRPr="003E3CD5">
        <w:rPr>
          <w:rFonts w:ascii="Times New Roman" w:eastAsia="仿宋" w:hAnsi="Times New Roman" w:cs="Times New Roman"/>
          <w:sz w:val="32"/>
          <w:szCs w:val="32"/>
        </w:rPr>
        <w:t>类且持续向好，入湖入江主要河道水质首次全面达到</w:t>
      </w:r>
      <w:r w:rsidR="001E5238" w:rsidRPr="003E3CD5">
        <w:rPr>
          <w:rFonts w:ascii="Times New Roman" w:eastAsia="仿宋" w:hAnsi="Times New Roman" w:cs="Times New Roman"/>
          <w:sz w:val="32"/>
          <w:szCs w:val="32"/>
        </w:rPr>
        <w:fldChar w:fldCharType="begin"/>
      </w:r>
      <w:r w:rsidRPr="003E3CD5">
        <w:rPr>
          <w:rFonts w:ascii="Times New Roman" w:eastAsia="仿宋" w:hAnsi="Times New Roman" w:cs="Times New Roman"/>
          <w:sz w:val="32"/>
          <w:szCs w:val="32"/>
        </w:rPr>
        <w:instrText xml:space="preserve"> = 3 \* ROMAN </w:instrText>
      </w:r>
      <w:r w:rsidR="001E5238" w:rsidRPr="003E3CD5">
        <w:rPr>
          <w:rFonts w:ascii="Times New Roman" w:eastAsia="仿宋" w:hAnsi="Times New Roman" w:cs="Times New Roman"/>
          <w:sz w:val="32"/>
          <w:szCs w:val="32"/>
        </w:rPr>
        <w:fldChar w:fldCharType="separate"/>
      </w:r>
      <w:r w:rsidRPr="003E3CD5">
        <w:rPr>
          <w:rFonts w:ascii="Times New Roman" w:eastAsia="仿宋" w:hAnsi="Times New Roman" w:cs="Times New Roman"/>
          <w:sz w:val="32"/>
          <w:szCs w:val="32"/>
        </w:rPr>
        <w:t>III</w:t>
      </w:r>
      <w:r w:rsidR="001E5238" w:rsidRPr="003E3CD5">
        <w:rPr>
          <w:rFonts w:ascii="Times New Roman" w:eastAsia="仿宋" w:hAnsi="Times New Roman" w:cs="Times New Roman"/>
          <w:sz w:val="32"/>
          <w:szCs w:val="32"/>
        </w:rPr>
        <w:fldChar w:fldCharType="end"/>
      </w:r>
      <w:r w:rsidRPr="003E3CD5">
        <w:rPr>
          <w:rFonts w:ascii="Times New Roman" w:eastAsia="仿宋" w:hAnsi="Times New Roman" w:cs="Times New Roman"/>
          <w:sz w:val="32"/>
          <w:szCs w:val="32"/>
        </w:rPr>
        <w:t>类，国省考断面优</w:t>
      </w:r>
      <w:r w:rsidR="001E5238" w:rsidRPr="003E3CD5">
        <w:rPr>
          <w:rFonts w:ascii="Times New Roman" w:eastAsia="仿宋" w:hAnsi="Times New Roman" w:cs="Times New Roman"/>
          <w:sz w:val="32"/>
          <w:szCs w:val="32"/>
        </w:rPr>
        <w:fldChar w:fldCharType="begin"/>
      </w:r>
      <w:r w:rsidRPr="003E3CD5">
        <w:rPr>
          <w:rFonts w:ascii="Times New Roman" w:eastAsia="仿宋" w:hAnsi="Times New Roman" w:cs="Times New Roman"/>
          <w:sz w:val="32"/>
          <w:szCs w:val="32"/>
        </w:rPr>
        <w:instrText xml:space="preserve"> = 3 \* ROMAN </w:instrText>
      </w:r>
      <w:r w:rsidR="001E5238" w:rsidRPr="003E3CD5">
        <w:rPr>
          <w:rFonts w:ascii="Times New Roman" w:eastAsia="仿宋" w:hAnsi="Times New Roman" w:cs="Times New Roman"/>
          <w:sz w:val="32"/>
          <w:szCs w:val="32"/>
        </w:rPr>
        <w:fldChar w:fldCharType="separate"/>
      </w:r>
      <w:r w:rsidRPr="003E3CD5">
        <w:rPr>
          <w:rFonts w:ascii="Times New Roman" w:eastAsia="仿宋" w:hAnsi="Times New Roman" w:cs="Times New Roman"/>
          <w:sz w:val="32"/>
          <w:szCs w:val="32"/>
        </w:rPr>
        <w:t>III</w:t>
      </w:r>
      <w:r w:rsidR="001E5238" w:rsidRPr="003E3CD5">
        <w:rPr>
          <w:rFonts w:ascii="Times New Roman" w:eastAsia="仿宋" w:hAnsi="Times New Roman" w:cs="Times New Roman"/>
          <w:sz w:val="32"/>
          <w:szCs w:val="32"/>
        </w:rPr>
        <w:fldChar w:fldCharType="end"/>
      </w:r>
      <w:r w:rsidRPr="003E3CD5">
        <w:rPr>
          <w:rFonts w:ascii="Times New Roman" w:eastAsia="仿宋" w:hAnsi="Times New Roman" w:cs="Times New Roman"/>
          <w:sz w:val="32"/>
          <w:szCs w:val="32"/>
        </w:rPr>
        <w:t>比例达到</w:t>
      </w:r>
      <w:r w:rsidRPr="003E3CD5">
        <w:rPr>
          <w:rFonts w:ascii="Times New Roman" w:eastAsia="仿宋" w:hAnsi="Times New Roman" w:cs="Times New Roman"/>
          <w:sz w:val="32"/>
          <w:szCs w:val="32"/>
        </w:rPr>
        <w:t>81.4%</w:t>
      </w:r>
      <w:r w:rsidR="006E265B" w:rsidRPr="003E3CD5">
        <w:rPr>
          <w:rFonts w:ascii="Times New Roman" w:eastAsia="仿宋" w:hAnsi="Times New Roman" w:cs="Times New Roman"/>
          <w:sz w:val="32"/>
          <w:szCs w:val="32"/>
        </w:rPr>
        <w:t>，</w:t>
      </w:r>
      <w:r w:rsidRPr="003E3CD5">
        <w:rPr>
          <w:rFonts w:ascii="Times New Roman" w:eastAsia="仿宋" w:hAnsi="Times New Roman" w:cs="Times New Roman"/>
          <w:sz w:val="32"/>
          <w:szCs w:val="32"/>
        </w:rPr>
        <w:t>实现历史性跨越，市区</w:t>
      </w:r>
      <w:r w:rsidRPr="003E3CD5">
        <w:rPr>
          <w:rFonts w:ascii="Times New Roman" w:eastAsia="仿宋" w:hAnsi="Times New Roman" w:cs="Times New Roman"/>
          <w:sz w:val="32"/>
          <w:szCs w:val="32"/>
        </w:rPr>
        <w:t>41</w:t>
      </w:r>
      <w:r w:rsidRPr="003E3CD5">
        <w:rPr>
          <w:rFonts w:ascii="Times New Roman" w:eastAsia="仿宋" w:hAnsi="Times New Roman" w:cs="Times New Roman"/>
          <w:sz w:val="32"/>
          <w:szCs w:val="32"/>
        </w:rPr>
        <w:t>条黑臭水体总体除黑，提前一年完成整治任务。下一步，我们</w:t>
      </w:r>
      <w:r w:rsidR="004F7BE1" w:rsidRPr="003E3CD5">
        <w:rPr>
          <w:rFonts w:ascii="Times New Roman" w:eastAsia="仿宋" w:hAnsi="Times New Roman" w:cs="Times New Roman"/>
          <w:sz w:val="32"/>
          <w:szCs w:val="32"/>
        </w:rPr>
        <w:t>要</w:t>
      </w:r>
      <w:r w:rsidRPr="003E3CD5">
        <w:rPr>
          <w:rFonts w:ascii="Times New Roman" w:eastAsia="仿宋" w:hAnsi="Times New Roman" w:cs="Times New Roman"/>
          <w:sz w:val="32"/>
          <w:szCs w:val="32"/>
        </w:rPr>
        <w:t>按照此次全会精神，进一步加大治水力度，扎实推进太湖治理、长江大保护、河道综合整治工作，坚决打赢打好碧水保卫战、河湖保护战，促进全市河湖水质持续向好，生态持续改善，加快构建</w:t>
      </w:r>
      <w:r w:rsidRPr="003E3CD5">
        <w:rPr>
          <w:rFonts w:ascii="Times New Roman" w:eastAsia="仿宋" w:hAnsi="Times New Roman" w:cs="Times New Roman"/>
          <w:sz w:val="32"/>
          <w:szCs w:val="32"/>
        </w:rPr>
        <w:t>“</w:t>
      </w:r>
      <w:r w:rsidRPr="003E3CD5">
        <w:rPr>
          <w:rFonts w:ascii="Times New Roman" w:eastAsia="仿宋" w:hAnsi="Times New Roman" w:cs="Times New Roman"/>
          <w:sz w:val="32"/>
          <w:szCs w:val="32"/>
        </w:rPr>
        <w:t>水清、岸绿、河畅、景美、生态</w:t>
      </w:r>
      <w:r w:rsidRPr="003E3CD5">
        <w:rPr>
          <w:rFonts w:ascii="Times New Roman" w:eastAsia="仿宋" w:hAnsi="Times New Roman" w:cs="Times New Roman"/>
          <w:sz w:val="32"/>
          <w:szCs w:val="32"/>
        </w:rPr>
        <w:t>”</w:t>
      </w:r>
      <w:r w:rsidRPr="003E3CD5">
        <w:rPr>
          <w:rFonts w:ascii="Times New Roman" w:eastAsia="仿宋" w:hAnsi="Times New Roman" w:cs="Times New Roman"/>
          <w:sz w:val="32"/>
          <w:szCs w:val="32"/>
        </w:rPr>
        <w:t>的现代化河网水系，不断增强人民群众获得感、幸福感和安全感。</w:t>
      </w:r>
    </w:p>
    <w:p w:rsidR="001D476D" w:rsidRPr="003E3CD5" w:rsidRDefault="00EE5ADD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E3CD5">
        <w:rPr>
          <w:rFonts w:ascii="Times New Roman" w:eastAsia="仿宋" w:hAnsi="Times New Roman" w:cs="Times New Roman"/>
          <w:sz w:val="32"/>
          <w:szCs w:val="32"/>
        </w:rPr>
        <w:t>围绕贯彻全会精神，会议强调三点意见：</w:t>
      </w:r>
    </w:p>
    <w:p w:rsidR="001D476D" w:rsidRPr="003E3CD5" w:rsidRDefault="00EE5ADD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E3CD5">
        <w:rPr>
          <w:rFonts w:ascii="Times New Roman" w:eastAsia="黑体" w:hAnsi="Times New Roman" w:cs="Times New Roman"/>
          <w:sz w:val="32"/>
          <w:szCs w:val="32"/>
        </w:rPr>
        <w:t>一要围绕中心担使命</w:t>
      </w:r>
      <w:r w:rsidR="007B3F4B" w:rsidRPr="003E3CD5">
        <w:rPr>
          <w:rFonts w:ascii="Times New Roman" w:eastAsia="黑体" w:hAnsi="Times New Roman" w:cs="Times New Roman"/>
          <w:sz w:val="32"/>
          <w:szCs w:val="32"/>
        </w:rPr>
        <w:t>。</w:t>
      </w:r>
      <w:r w:rsidRPr="003E3CD5">
        <w:rPr>
          <w:rFonts w:ascii="Times New Roman" w:eastAsia="仿宋" w:hAnsi="Times New Roman" w:cs="Times New Roman"/>
          <w:sz w:val="32"/>
          <w:szCs w:val="32"/>
        </w:rPr>
        <w:t>紧紧围绕</w:t>
      </w:r>
      <w:r w:rsidRPr="003E3CD5">
        <w:rPr>
          <w:rFonts w:ascii="Times New Roman" w:eastAsia="仿宋" w:hAnsi="Times New Roman" w:cs="Times New Roman"/>
          <w:sz w:val="32"/>
          <w:szCs w:val="32"/>
        </w:rPr>
        <w:t>“</w:t>
      </w:r>
      <w:r w:rsidRPr="003E3CD5">
        <w:rPr>
          <w:rFonts w:ascii="Times New Roman" w:eastAsia="仿宋" w:hAnsi="Times New Roman" w:cs="Times New Roman"/>
          <w:sz w:val="32"/>
          <w:szCs w:val="32"/>
        </w:rPr>
        <w:t>打好四场硬仗，建设</w:t>
      </w:r>
      <w:r w:rsidRPr="003E3CD5">
        <w:rPr>
          <w:rFonts w:ascii="Times New Roman" w:eastAsia="仿宋" w:hAnsi="Times New Roman" w:cs="Times New Roman"/>
          <w:sz w:val="32"/>
          <w:szCs w:val="32"/>
        </w:rPr>
        <w:t>‘</w:t>
      </w:r>
      <w:r w:rsidRPr="003E3CD5">
        <w:rPr>
          <w:rFonts w:ascii="Times New Roman" w:eastAsia="仿宋" w:hAnsi="Times New Roman" w:cs="Times New Roman"/>
          <w:sz w:val="32"/>
          <w:szCs w:val="32"/>
        </w:rPr>
        <w:t>强富美高</w:t>
      </w:r>
      <w:r w:rsidRPr="003E3CD5">
        <w:rPr>
          <w:rFonts w:ascii="Times New Roman" w:eastAsia="仿宋" w:hAnsi="Times New Roman" w:cs="Times New Roman"/>
          <w:sz w:val="32"/>
          <w:szCs w:val="32"/>
        </w:rPr>
        <w:t>’</w:t>
      </w:r>
      <w:r w:rsidRPr="003E3CD5">
        <w:rPr>
          <w:rFonts w:ascii="Times New Roman" w:eastAsia="仿宋" w:hAnsi="Times New Roman" w:cs="Times New Roman"/>
          <w:sz w:val="32"/>
          <w:szCs w:val="32"/>
        </w:rPr>
        <w:t>新无锡，争当全省高质量发展领跑者</w:t>
      </w:r>
      <w:r w:rsidR="004F7BE1" w:rsidRPr="003E3CD5">
        <w:rPr>
          <w:rFonts w:ascii="Times New Roman" w:eastAsia="仿宋" w:hAnsi="Times New Roman" w:cs="Times New Roman"/>
          <w:sz w:val="32"/>
          <w:szCs w:val="32"/>
        </w:rPr>
        <w:t>”</w:t>
      </w:r>
      <w:r w:rsidRPr="003E3CD5">
        <w:rPr>
          <w:rFonts w:ascii="Times New Roman" w:eastAsia="仿宋" w:hAnsi="Times New Roman" w:cs="Times New Roman"/>
          <w:sz w:val="32"/>
          <w:szCs w:val="32"/>
        </w:rPr>
        <w:t>中心大局，牢记初心使命，强化治水担当，对标对表、固强补弱、创新创优、争当领跑，加快补齐水利基础设施短板、水生态环境建设短板、水利科技人才短板、基层水利服务短</w:t>
      </w:r>
      <w:r w:rsidR="00930966" w:rsidRPr="003E3CD5">
        <w:rPr>
          <w:rFonts w:ascii="Times New Roman" w:eastAsia="仿宋" w:hAnsi="Times New Roman" w:cs="Times New Roman"/>
          <w:sz w:val="32"/>
          <w:szCs w:val="32"/>
        </w:rPr>
        <w:t>板，为夺取高水平全面小康决定性胜利、打好基本现代化关键性基础提供</w:t>
      </w:r>
      <w:r w:rsidRPr="003E3CD5">
        <w:rPr>
          <w:rFonts w:ascii="Times New Roman" w:eastAsia="仿宋" w:hAnsi="Times New Roman" w:cs="Times New Roman"/>
          <w:sz w:val="32"/>
          <w:szCs w:val="32"/>
        </w:rPr>
        <w:t>水利坚实支撑。</w:t>
      </w:r>
    </w:p>
    <w:p w:rsidR="001D476D" w:rsidRPr="003E3CD5" w:rsidRDefault="00EE5ADD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E3CD5">
        <w:rPr>
          <w:rFonts w:ascii="Times New Roman" w:eastAsia="黑体" w:hAnsi="Times New Roman" w:cs="Times New Roman"/>
          <w:sz w:val="32"/>
          <w:szCs w:val="32"/>
        </w:rPr>
        <w:t>二要系统治水提质效。</w:t>
      </w:r>
      <w:r w:rsidRPr="003E3CD5">
        <w:rPr>
          <w:rFonts w:ascii="Times New Roman" w:eastAsia="仿宋" w:hAnsi="Times New Roman" w:cs="Times New Roman"/>
          <w:sz w:val="32"/>
          <w:szCs w:val="32"/>
        </w:rPr>
        <w:t>水生态环境问题仍然</w:t>
      </w:r>
      <w:r w:rsidR="002A23AB" w:rsidRPr="003E3CD5">
        <w:rPr>
          <w:rFonts w:ascii="Times New Roman" w:eastAsia="仿宋" w:hAnsi="Times New Roman" w:cs="Times New Roman"/>
          <w:sz w:val="32"/>
          <w:szCs w:val="32"/>
        </w:rPr>
        <w:t>是</w:t>
      </w:r>
      <w:r w:rsidRPr="003E3CD5">
        <w:rPr>
          <w:rFonts w:ascii="Times New Roman" w:eastAsia="仿宋" w:hAnsi="Times New Roman" w:cs="Times New Roman"/>
          <w:sz w:val="32"/>
          <w:szCs w:val="32"/>
        </w:rPr>
        <w:t>无锡经济社会发展和全面建成小康社会的突出短板，把水治好是无锡水利的首要政治任务和神圣职责。</w:t>
      </w:r>
      <w:r w:rsidRPr="003E3CD5">
        <w:rPr>
          <w:rFonts w:ascii="Times New Roman" w:eastAsia="楷体" w:hAnsi="Times New Roman" w:cs="Times New Roman"/>
          <w:sz w:val="32"/>
          <w:szCs w:val="32"/>
        </w:rPr>
        <w:t>一要坚持精准治理。</w:t>
      </w:r>
      <w:r w:rsidRPr="003E3CD5">
        <w:rPr>
          <w:rFonts w:ascii="Times New Roman" w:eastAsia="仿宋" w:hAnsi="Times New Roman" w:cs="Times New Roman"/>
          <w:sz w:val="32"/>
          <w:szCs w:val="32"/>
        </w:rPr>
        <w:t>找准无锡治水的问题所在、症结所在，精准施策、靶向发力</w:t>
      </w:r>
      <w:r w:rsidR="00BC2288" w:rsidRPr="003E3CD5">
        <w:rPr>
          <w:rFonts w:ascii="Times New Roman" w:eastAsia="仿宋" w:hAnsi="Times New Roman" w:cs="Times New Roman"/>
          <w:sz w:val="32"/>
          <w:szCs w:val="32"/>
        </w:rPr>
        <w:t>，</w:t>
      </w:r>
      <w:r w:rsidRPr="003E3CD5">
        <w:rPr>
          <w:rFonts w:ascii="Times New Roman" w:eastAsia="仿宋" w:hAnsi="Times New Roman" w:cs="Times New Roman"/>
          <w:sz w:val="32"/>
          <w:szCs w:val="32"/>
        </w:rPr>
        <w:t>突出控源截污、水系连通两大关键，攻坚克难、</w:t>
      </w:r>
      <w:r w:rsidR="00973084" w:rsidRPr="003E3CD5">
        <w:rPr>
          <w:rFonts w:ascii="Times New Roman" w:eastAsia="仿宋" w:hAnsi="Times New Roman" w:cs="Times New Roman"/>
          <w:sz w:val="32"/>
          <w:szCs w:val="32"/>
        </w:rPr>
        <w:t>系统施策。</w:t>
      </w:r>
      <w:r w:rsidR="00973084" w:rsidRPr="003E3CD5">
        <w:rPr>
          <w:rFonts w:ascii="Times New Roman" w:eastAsia="楷体" w:hAnsi="Times New Roman" w:cs="Times New Roman"/>
          <w:sz w:val="32"/>
          <w:szCs w:val="32"/>
        </w:rPr>
        <w:t>二要坚持科学治理。</w:t>
      </w:r>
      <w:r w:rsidR="00973084" w:rsidRPr="003E3CD5">
        <w:rPr>
          <w:rFonts w:ascii="Times New Roman" w:eastAsia="仿宋" w:hAnsi="Times New Roman" w:cs="Times New Roman"/>
          <w:sz w:val="32"/>
          <w:szCs w:val="32"/>
        </w:rPr>
        <w:t>优化</w:t>
      </w:r>
      <w:r w:rsidR="00973084" w:rsidRPr="003E3CD5">
        <w:rPr>
          <w:rFonts w:ascii="Times New Roman" w:eastAsia="仿宋" w:hAnsi="Times New Roman" w:cs="Times New Roman"/>
          <w:sz w:val="32"/>
          <w:szCs w:val="32"/>
        </w:rPr>
        <w:lastRenderedPageBreak/>
        <w:t>治水理念、</w:t>
      </w:r>
      <w:r w:rsidRPr="003E3CD5">
        <w:rPr>
          <w:rFonts w:ascii="Times New Roman" w:eastAsia="仿宋" w:hAnsi="Times New Roman" w:cs="Times New Roman"/>
          <w:sz w:val="32"/>
          <w:szCs w:val="32"/>
        </w:rPr>
        <w:t>注重科学方法，统筹岸上水下、上下游左右岸干支流、防汛安全与生态安全，切实提升治水水平。</w:t>
      </w:r>
      <w:r w:rsidRPr="003E3CD5">
        <w:rPr>
          <w:rFonts w:ascii="Times New Roman" w:eastAsia="楷体" w:hAnsi="Times New Roman" w:cs="Times New Roman"/>
          <w:sz w:val="32"/>
          <w:szCs w:val="32"/>
        </w:rPr>
        <w:t>三要坚持依法治</w:t>
      </w:r>
      <w:r w:rsidR="00805107" w:rsidRPr="003E3CD5">
        <w:rPr>
          <w:rFonts w:ascii="Times New Roman" w:eastAsia="楷体" w:hAnsi="Times New Roman" w:cs="Times New Roman"/>
          <w:sz w:val="32"/>
          <w:szCs w:val="32"/>
        </w:rPr>
        <w:t>理</w:t>
      </w:r>
      <w:r w:rsidRPr="003E3CD5">
        <w:rPr>
          <w:rFonts w:ascii="Times New Roman" w:eastAsia="楷体" w:hAnsi="Times New Roman" w:cs="Times New Roman"/>
          <w:sz w:val="32"/>
          <w:szCs w:val="32"/>
        </w:rPr>
        <w:t>。</w:t>
      </w:r>
      <w:r w:rsidRPr="003E3CD5">
        <w:rPr>
          <w:rFonts w:ascii="Times New Roman" w:eastAsia="仿宋" w:hAnsi="Times New Roman" w:cs="Times New Roman"/>
          <w:sz w:val="32"/>
          <w:szCs w:val="32"/>
        </w:rPr>
        <w:t>健全完善涉水政策体系、制度体系</w:t>
      </w:r>
      <w:r w:rsidR="003C6D13" w:rsidRPr="003E3CD5">
        <w:rPr>
          <w:rFonts w:ascii="Times New Roman" w:eastAsia="仿宋" w:hAnsi="Times New Roman" w:cs="Times New Roman"/>
          <w:sz w:val="32"/>
          <w:szCs w:val="32"/>
        </w:rPr>
        <w:t>和</w:t>
      </w:r>
      <w:r w:rsidRPr="003E3CD5">
        <w:rPr>
          <w:rFonts w:ascii="Times New Roman" w:eastAsia="仿宋" w:hAnsi="Times New Roman" w:cs="Times New Roman"/>
          <w:sz w:val="32"/>
          <w:szCs w:val="32"/>
        </w:rPr>
        <w:t>法规体系，依法行政、依法治水，</w:t>
      </w:r>
      <w:r w:rsidR="00424ED2" w:rsidRPr="003E3CD5">
        <w:rPr>
          <w:rFonts w:ascii="Times New Roman" w:eastAsia="仿宋" w:hAnsi="Times New Roman" w:cs="Times New Roman"/>
          <w:sz w:val="32"/>
          <w:szCs w:val="32"/>
        </w:rPr>
        <w:t>深入开展</w:t>
      </w:r>
      <w:r w:rsidRPr="003E3CD5">
        <w:rPr>
          <w:rFonts w:ascii="Times New Roman" w:eastAsia="仿宋" w:hAnsi="Times New Roman" w:cs="Times New Roman"/>
          <w:sz w:val="32"/>
          <w:szCs w:val="32"/>
        </w:rPr>
        <w:t>“</w:t>
      </w:r>
      <w:r w:rsidRPr="003E3CD5">
        <w:rPr>
          <w:rFonts w:ascii="Times New Roman" w:eastAsia="仿宋" w:hAnsi="Times New Roman" w:cs="Times New Roman"/>
          <w:sz w:val="32"/>
          <w:szCs w:val="32"/>
        </w:rPr>
        <w:t>两违三乱四清</w:t>
      </w:r>
      <w:r w:rsidRPr="003E3CD5">
        <w:rPr>
          <w:rFonts w:ascii="Times New Roman" w:eastAsia="仿宋" w:hAnsi="Times New Roman" w:cs="Times New Roman"/>
          <w:sz w:val="32"/>
          <w:szCs w:val="32"/>
        </w:rPr>
        <w:t>”</w:t>
      </w:r>
      <w:r w:rsidR="00424ED2" w:rsidRPr="003E3CD5">
        <w:rPr>
          <w:rFonts w:ascii="Times New Roman" w:eastAsia="仿宋" w:hAnsi="Times New Roman" w:cs="Times New Roman"/>
          <w:sz w:val="32"/>
          <w:szCs w:val="32"/>
        </w:rPr>
        <w:t>专项整治</w:t>
      </w:r>
      <w:r w:rsidRPr="003E3CD5">
        <w:rPr>
          <w:rFonts w:ascii="Times New Roman" w:eastAsia="仿宋" w:hAnsi="Times New Roman" w:cs="Times New Roman"/>
          <w:sz w:val="32"/>
          <w:szCs w:val="32"/>
        </w:rPr>
        <w:t>，削减存量、</w:t>
      </w:r>
      <w:r w:rsidR="0072667F" w:rsidRPr="003E3CD5">
        <w:rPr>
          <w:rFonts w:ascii="Times New Roman" w:eastAsia="仿宋" w:hAnsi="Times New Roman" w:cs="Times New Roman"/>
          <w:sz w:val="32"/>
          <w:szCs w:val="32"/>
        </w:rPr>
        <w:t>遏制增量，</w:t>
      </w:r>
      <w:r w:rsidRPr="003E3CD5">
        <w:rPr>
          <w:rFonts w:ascii="Times New Roman" w:eastAsia="仿宋" w:hAnsi="Times New Roman" w:cs="Times New Roman"/>
          <w:sz w:val="32"/>
          <w:szCs w:val="32"/>
        </w:rPr>
        <w:t>营造良好的水事秩序，不断推进治水体系和治理能力现代化。</w:t>
      </w:r>
    </w:p>
    <w:p w:rsidR="001D476D" w:rsidRPr="003E3CD5" w:rsidRDefault="00EE5ADD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E3CD5">
        <w:rPr>
          <w:rFonts w:ascii="Times New Roman" w:eastAsia="黑体" w:hAnsi="Times New Roman" w:cs="Times New Roman"/>
          <w:sz w:val="32"/>
          <w:szCs w:val="32"/>
        </w:rPr>
        <w:t>三要优化环境强保障。</w:t>
      </w:r>
      <w:r w:rsidRPr="003E3CD5">
        <w:rPr>
          <w:rFonts w:ascii="Times New Roman" w:eastAsia="楷体" w:hAnsi="Times New Roman" w:cs="Times New Roman"/>
          <w:sz w:val="32"/>
          <w:szCs w:val="32"/>
        </w:rPr>
        <w:t>一要守住底线。</w:t>
      </w:r>
      <w:r w:rsidRPr="003E3CD5">
        <w:rPr>
          <w:rFonts w:ascii="Times New Roman" w:eastAsia="仿宋" w:hAnsi="Times New Roman" w:cs="Times New Roman"/>
          <w:sz w:val="32"/>
          <w:szCs w:val="32"/>
        </w:rPr>
        <w:t>确保党风廉政建设不出问题、安全生产不出事故、系统稳定不出乱子</w:t>
      </w:r>
      <w:r w:rsidR="0072667F" w:rsidRPr="003E3CD5">
        <w:rPr>
          <w:rFonts w:ascii="Times New Roman" w:eastAsia="仿宋" w:hAnsi="Times New Roman" w:cs="Times New Roman"/>
          <w:sz w:val="32"/>
          <w:szCs w:val="32"/>
        </w:rPr>
        <w:t>。</w:t>
      </w:r>
      <w:r w:rsidR="0072667F" w:rsidRPr="003E3CD5">
        <w:rPr>
          <w:rFonts w:ascii="Times New Roman" w:eastAsia="楷体" w:hAnsi="Times New Roman" w:cs="Times New Roman"/>
          <w:sz w:val="32"/>
          <w:szCs w:val="32"/>
        </w:rPr>
        <w:t>二要提升能力。</w:t>
      </w:r>
      <w:r w:rsidR="0072667F" w:rsidRPr="003E3CD5">
        <w:rPr>
          <w:rFonts w:ascii="Times New Roman" w:eastAsia="仿宋" w:hAnsi="Times New Roman" w:cs="Times New Roman"/>
          <w:sz w:val="32"/>
          <w:szCs w:val="32"/>
        </w:rPr>
        <w:t>加强学习、提升素质，</w:t>
      </w:r>
      <w:r w:rsidRPr="003E3CD5">
        <w:rPr>
          <w:rFonts w:ascii="Times New Roman" w:eastAsia="仿宋" w:hAnsi="Times New Roman" w:cs="Times New Roman"/>
          <w:sz w:val="32"/>
          <w:szCs w:val="32"/>
        </w:rPr>
        <w:t>切实增强破解难题、解决问题的能力，增强应对复杂局面的能力，增强服务经济社会发展的能力。</w:t>
      </w:r>
      <w:r w:rsidRPr="003E3CD5">
        <w:rPr>
          <w:rFonts w:ascii="Times New Roman" w:eastAsia="楷体" w:hAnsi="Times New Roman" w:cs="Times New Roman"/>
          <w:sz w:val="32"/>
          <w:szCs w:val="32"/>
        </w:rPr>
        <w:t>三要强化服务。</w:t>
      </w:r>
      <w:r w:rsidRPr="003E3CD5">
        <w:rPr>
          <w:rFonts w:ascii="Times New Roman" w:eastAsia="仿宋" w:hAnsi="Times New Roman" w:cs="Times New Roman"/>
          <w:sz w:val="32"/>
          <w:szCs w:val="32"/>
        </w:rPr>
        <w:t>深入基层、服务一线，牢固树立以人民为中心的发展思想，机关工作</w:t>
      </w:r>
      <w:r w:rsidR="003C182F" w:rsidRPr="003E3CD5">
        <w:rPr>
          <w:rFonts w:ascii="Times New Roman" w:eastAsia="仿宋" w:hAnsi="Times New Roman" w:cs="Times New Roman"/>
          <w:sz w:val="32"/>
          <w:szCs w:val="32"/>
        </w:rPr>
        <w:t>要</w:t>
      </w:r>
      <w:r w:rsidRPr="003E3CD5">
        <w:rPr>
          <w:rFonts w:ascii="Times New Roman" w:eastAsia="仿宋" w:hAnsi="Times New Roman" w:cs="Times New Roman"/>
          <w:sz w:val="32"/>
          <w:szCs w:val="32"/>
        </w:rPr>
        <w:t>一切围绕板块转、</w:t>
      </w:r>
      <w:r w:rsidR="003C182F" w:rsidRPr="003E3CD5">
        <w:rPr>
          <w:rFonts w:ascii="Times New Roman" w:eastAsia="仿宋" w:hAnsi="Times New Roman" w:cs="Times New Roman"/>
          <w:sz w:val="32"/>
          <w:szCs w:val="32"/>
        </w:rPr>
        <w:t>一切</w:t>
      </w:r>
      <w:r w:rsidRPr="003E3CD5">
        <w:rPr>
          <w:rFonts w:ascii="Times New Roman" w:eastAsia="仿宋" w:hAnsi="Times New Roman" w:cs="Times New Roman"/>
          <w:sz w:val="32"/>
          <w:szCs w:val="32"/>
        </w:rPr>
        <w:t>围绕企业转</w:t>
      </w:r>
      <w:r w:rsidR="003C182F" w:rsidRPr="003E3CD5">
        <w:rPr>
          <w:rFonts w:ascii="Times New Roman" w:eastAsia="仿宋" w:hAnsi="Times New Roman" w:cs="Times New Roman"/>
          <w:sz w:val="32"/>
          <w:szCs w:val="32"/>
        </w:rPr>
        <w:t>、一切</w:t>
      </w:r>
      <w:r w:rsidRPr="003E3CD5">
        <w:rPr>
          <w:rFonts w:ascii="Times New Roman" w:eastAsia="仿宋" w:hAnsi="Times New Roman" w:cs="Times New Roman"/>
          <w:sz w:val="32"/>
          <w:szCs w:val="32"/>
        </w:rPr>
        <w:t>围绕百姓需求转，大力营造良好发展环境。</w:t>
      </w:r>
      <w:r w:rsidRPr="003E3CD5">
        <w:rPr>
          <w:rFonts w:ascii="Times New Roman" w:eastAsia="楷体" w:hAnsi="Times New Roman" w:cs="Times New Roman"/>
          <w:sz w:val="32"/>
          <w:szCs w:val="32"/>
        </w:rPr>
        <w:t>四要优化作风。</w:t>
      </w:r>
      <w:r w:rsidRPr="003E3CD5">
        <w:rPr>
          <w:rFonts w:ascii="Times New Roman" w:eastAsia="仿宋" w:hAnsi="Times New Roman" w:cs="Times New Roman"/>
          <w:sz w:val="32"/>
          <w:szCs w:val="32"/>
        </w:rPr>
        <w:t>要有只争朝夕的紧迫感、不进则退的危机感、争先创优的责任感</w:t>
      </w:r>
      <w:r w:rsidR="009A5622" w:rsidRPr="003E3CD5">
        <w:rPr>
          <w:rFonts w:ascii="Times New Roman" w:eastAsia="仿宋" w:hAnsi="Times New Roman" w:cs="Times New Roman"/>
          <w:sz w:val="32"/>
          <w:szCs w:val="32"/>
        </w:rPr>
        <w:t>，</w:t>
      </w:r>
      <w:r w:rsidRPr="003E3CD5">
        <w:rPr>
          <w:rFonts w:ascii="Times New Roman" w:eastAsia="仿宋" w:hAnsi="Times New Roman" w:cs="Times New Roman"/>
          <w:sz w:val="32"/>
          <w:szCs w:val="32"/>
        </w:rPr>
        <w:t>切实形成风清气正、干事创业的良好氛围，做到</w:t>
      </w:r>
      <w:r w:rsidRPr="003E3CD5">
        <w:rPr>
          <w:rFonts w:ascii="Times New Roman" w:eastAsia="仿宋" w:hAnsi="Times New Roman" w:cs="Times New Roman"/>
          <w:sz w:val="32"/>
          <w:szCs w:val="32"/>
        </w:rPr>
        <w:t>“</w:t>
      </w:r>
      <w:r w:rsidRPr="003E3CD5">
        <w:rPr>
          <w:rFonts w:ascii="Times New Roman" w:eastAsia="仿宋" w:hAnsi="Times New Roman" w:cs="Times New Roman"/>
          <w:sz w:val="32"/>
          <w:szCs w:val="32"/>
        </w:rPr>
        <w:t>干则必成、干则一流</w:t>
      </w:r>
      <w:r w:rsidRPr="003E3CD5">
        <w:rPr>
          <w:rFonts w:ascii="Times New Roman" w:eastAsia="仿宋" w:hAnsi="Times New Roman" w:cs="Times New Roman"/>
          <w:sz w:val="32"/>
          <w:szCs w:val="32"/>
        </w:rPr>
        <w:t>”</w:t>
      </w:r>
      <w:r w:rsidRPr="003E3CD5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1D476D" w:rsidRPr="003E3CD5" w:rsidRDefault="00EE5ADD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E3CD5">
        <w:rPr>
          <w:rFonts w:ascii="Times New Roman" w:eastAsia="仿宋" w:hAnsi="Times New Roman" w:cs="Times New Roman"/>
          <w:sz w:val="32"/>
          <w:szCs w:val="32"/>
        </w:rPr>
        <w:t>会议</w:t>
      </w:r>
      <w:r w:rsidR="001164FC" w:rsidRPr="003E3CD5">
        <w:rPr>
          <w:rFonts w:ascii="Times New Roman" w:eastAsia="仿宋" w:hAnsi="Times New Roman" w:cs="Times New Roman"/>
          <w:sz w:val="32"/>
          <w:szCs w:val="32"/>
        </w:rPr>
        <w:t>还研究了安全生产专项整治、年度综合</w:t>
      </w:r>
      <w:r w:rsidRPr="003E3CD5">
        <w:rPr>
          <w:rFonts w:ascii="Times New Roman" w:eastAsia="仿宋" w:hAnsi="Times New Roman" w:cs="Times New Roman"/>
          <w:sz w:val="32"/>
          <w:szCs w:val="32"/>
        </w:rPr>
        <w:t>考核</w:t>
      </w:r>
      <w:r w:rsidR="00424ED2" w:rsidRPr="003E3CD5">
        <w:rPr>
          <w:rFonts w:ascii="Times New Roman" w:eastAsia="仿宋" w:hAnsi="Times New Roman" w:cs="Times New Roman"/>
          <w:sz w:val="32"/>
          <w:szCs w:val="32"/>
        </w:rPr>
        <w:t>和节前有关</w:t>
      </w:r>
      <w:r w:rsidRPr="003E3CD5">
        <w:rPr>
          <w:rFonts w:ascii="Times New Roman" w:eastAsia="仿宋" w:hAnsi="Times New Roman" w:cs="Times New Roman"/>
          <w:sz w:val="32"/>
          <w:szCs w:val="32"/>
        </w:rPr>
        <w:t>工作。</w:t>
      </w:r>
    </w:p>
    <w:p w:rsidR="001D476D" w:rsidRDefault="001D476D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8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3E3CD5" w:rsidRPr="003E3CD5" w:rsidRDefault="003E3CD5" w:rsidP="003E3CD5">
      <w:pPr>
        <w:spacing w:line="560" w:lineRule="exact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</w:p>
    <w:p w:rsidR="001D476D" w:rsidRPr="003E3CD5" w:rsidRDefault="003E3CD5" w:rsidP="003E3CD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3E3CD5">
        <w:rPr>
          <w:rFonts w:ascii="Calibri" w:eastAsia="宋体" w:hAnsi="Calibri" w:cs="Calibri"/>
          <w:noProof/>
          <w:szCs w:val="21"/>
        </w:rPr>
        <w:pict>
          <v:line id="直接连接符 2" o:spid="_x0000_s1029" style="position:absolute;left:0;text-align:left;z-index:251660288;visibility:visible" from="0,4.05pt" to="442.2pt,4.05pt" strokeweight="1pt"/>
        </w:pict>
      </w:r>
      <w:r w:rsidRPr="003E3CD5">
        <w:rPr>
          <w:rFonts w:ascii="Calibri" w:eastAsia="宋体" w:hAnsi="Calibri" w:cs="Calibri"/>
          <w:noProof/>
          <w:szCs w:val="21"/>
        </w:rPr>
        <w:pict>
          <v:line id="直接连接符 3" o:spid="_x0000_s1030" style="position:absolute;left:0;text-align:left;z-index:251661312;visibility:visible" from="0,36pt" to="442.2pt,36pt" strokeweight="1pt"/>
        </w:pict>
      </w:r>
      <w:r w:rsidRPr="003E3CD5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E3CD5">
        <w:rPr>
          <w:rFonts w:ascii="Times New Roman" w:eastAsia="仿宋_GB2312" w:hAnsi="Times New Roman" w:cs="仿宋_GB2312" w:hint="eastAsia"/>
          <w:sz w:val="28"/>
          <w:szCs w:val="28"/>
        </w:rPr>
        <w:t>无锡市水利局办公室</w:t>
      </w:r>
      <w:r w:rsidRPr="003E3CD5">
        <w:rPr>
          <w:rFonts w:ascii="Times New Roman" w:eastAsia="仿宋_GB2312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E3CD5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E3CD5">
        <w:rPr>
          <w:rFonts w:ascii="Times New Roman" w:eastAsia="仿宋_GB2312" w:hAnsi="Times New Roman" w:cs="Times New Roman"/>
          <w:sz w:val="28"/>
          <w:szCs w:val="28"/>
        </w:rPr>
        <w:t xml:space="preserve">   20</w:t>
      </w:r>
      <w:r>
        <w:rPr>
          <w:rFonts w:ascii="Times New Roman" w:eastAsia="仿宋_GB2312" w:hAnsi="Times New Roman" w:cs="Times New Roman"/>
          <w:sz w:val="28"/>
          <w:szCs w:val="28"/>
        </w:rPr>
        <w:t>20</w:t>
      </w:r>
      <w:r w:rsidRPr="003E3CD5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3E3CD5">
        <w:rPr>
          <w:rFonts w:ascii="Times New Roman" w:eastAsia="仿宋_GB2312" w:hAnsi="Times New Roman" w:cs="Times New Roman"/>
          <w:sz w:val="28"/>
          <w:szCs w:val="28"/>
        </w:rPr>
        <w:t>1</w:t>
      </w:r>
      <w:r w:rsidRPr="003E3CD5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3E3CD5">
        <w:rPr>
          <w:rFonts w:ascii="Times New Roman" w:eastAsia="仿宋_GB2312" w:hAnsi="Times New Roman" w:cs="Times New Roman"/>
          <w:sz w:val="28"/>
          <w:szCs w:val="28"/>
        </w:rPr>
        <w:t>8</w:t>
      </w:r>
      <w:r w:rsidRPr="003E3CD5">
        <w:rPr>
          <w:rFonts w:ascii="Times New Roman" w:eastAsia="仿宋_GB2312" w:hAnsi="Times New Roman" w:cs="仿宋_GB2312" w:hint="eastAsia"/>
          <w:sz w:val="28"/>
          <w:szCs w:val="28"/>
        </w:rPr>
        <w:t>日印发</w:t>
      </w: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  </w:t>
      </w:r>
      <w:r w:rsidRPr="003E3CD5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sectPr w:rsidR="001D476D" w:rsidRPr="003E3CD5" w:rsidSect="003E3CD5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7D" w:rsidRDefault="009C1F7D" w:rsidP="00C535F9">
      <w:r>
        <w:separator/>
      </w:r>
    </w:p>
  </w:endnote>
  <w:endnote w:type="continuationSeparator" w:id="0">
    <w:p w:rsidR="009C1F7D" w:rsidRDefault="009C1F7D" w:rsidP="00C5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11021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E3CD5" w:rsidRPr="003E3CD5" w:rsidRDefault="003E3CD5" w:rsidP="003E3CD5">
        <w:pPr>
          <w:pStyle w:val="a5"/>
          <w:ind w:firstLineChars="200" w:firstLine="360"/>
          <w:rPr>
            <w:rFonts w:asciiTheme="majorEastAsia" w:eastAsiaTheme="majorEastAsia" w:hAnsiTheme="majorEastAsia" w:hint="eastAsia"/>
            <w:sz w:val="28"/>
            <w:szCs w:val="28"/>
          </w:rPr>
        </w:pPr>
        <w:r w:rsidRPr="003E3CD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E3CD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E3CD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E3CD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3E3CD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3325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E3CD5" w:rsidRPr="003E3CD5" w:rsidRDefault="003E3CD5" w:rsidP="003E3CD5">
        <w:pPr>
          <w:pStyle w:val="a5"/>
          <w:ind w:right="360"/>
          <w:jc w:val="right"/>
          <w:rPr>
            <w:rFonts w:asciiTheme="majorEastAsia" w:eastAsiaTheme="majorEastAsia" w:hAnsiTheme="majorEastAsia" w:hint="eastAsia"/>
            <w:sz w:val="28"/>
            <w:szCs w:val="28"/>
          </w:rPr>
        </w:pPr>
        <w:r w:rsidRPr="003E3CD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E3CD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E3CD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E3CD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E3CD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7D" w:rsidRDefault="009C1F7D" w:rsidP="00C535F9">
      <w:r>
        <w:separator/>
      </w:r>
    </w:p>
  </w:footnote>
  <w:footnote w:type="continuationSeparator" w:id="0">
    <w:p w:rsidR="009C1F7D" w:rsidRDefault="009C1F7D" w:rsidP="00C5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3F5"/>
    <w:rsid w:val="00015AED"/>
    <w:rsid w:val="0002436A"/>
    <w:rsid w:val="000F156D"/>
    <w:rsid w:val="001164FC"/>
    <w:rsid w:val="001C2616"/>
    <w:rsid w:val="001C38B5"/>
    <w:rsid w:val="001C7EBD"/>
    <w:rsid w:val="001D476D"/>
    <w:rsid w:val="001E5238"/>
    <w:rsid w:val="00263AC0"/>
    <w:rsid w:val="00265A01"/>
    <w:rsid w:val="002A23AB"/>
    <w:rsid w:val="002A663A"/>
    <w:rsid w:val="002D5D60"/>
    <w:rsid w:val="002F51D5"/>
    <w:rsid w:val="00357CE0"/>
    <w:rsid w:val="00370C1B"/>
    <w:rsid w:val="003732EB"/>
    <w:rsid w:val="003756F3"/>
    <w:rsid w:val="003956ED"/>
    <w:rsid w:val="003C182F"/>
    <w:rsid w:val="003C6D13"/>
    <w:rsid w:val="003E3CD5"/>
    <w:rsid w:val="003F6B97"/>
    <w:rsid w:val="00404C42"/>
    <w:rsid w:val="00424ED2"/>
    <w:rsid w:val="0048747C"/>
    <w:rsid w:val="004F7BE1"/>
    <w:rsid w:val="00624BA3"/>
    <w:rsid w:val="0065674B"/>
    <w:rsid w:val="006724CA"/>
    <w:rsid w:val="006B306C"/>
    <w:rsid w:val="006D4108"/>
    <w:rsid w:val="006E265B"/>
    <w:rsid w:val="0072667F"/>
    <w:rsid w:val="00733AFE"/>
    <w:rsid w:val="00752A14"/>
    <w:rsid w:val="00766BF5"/>
    <w:rsid w:val="007713F5"/>
    <w:rsid w:val="00784545"/>
    <w:rsid w:val="00792EC6"/>
    <w:rsid w:val="007B3F4B"/>
    <w:rsid w:val="007E069A"/>
    <w:rsid w:val="00805107"/>
    <w:rsid w:val="0083275D"/>
    <w:rsid w:val="008A0562"/>
    <w:rsid w:val="008F2612"/>
    <w:rsid w:val="008F7733"/>
    <w:rsid w:val="00930966"/>
    <w:rsid w:val="00932794"/>
    <w:rsid w:val="00943CE6"/>
    <w:rsid w:val="00973084"/>
    <w:rsid w:val="009A5622"/>
    <w:rsid w:val="009C1F7D"/>
    <w:rsid w:val="009C2139"/>
    <w:rsid w:val="00A63341"/>
    <w:rsid w:val="00AA63CF"/>
    <w:rsid w:val="00B2510A"/>
    <w:rsid w:val="00B419BE"/>
    <w:rsid w:val="00B56163"/>
    <w:rsid w:val="00B671B9"/>
    <w:rsid w:val="00BA147C"/>
    <w:rsid w:val="00BC2288"/>
    <w:rsid w:val="00BE00A1"/>
    <w:rsid w:val="00BE7266"/>
    <w:rsid w:val="00C535F9"/>
    <w:rsid w:val="00CA7BD1"/>
    <w:rsid w:val="00D1050E"/>
    <w:rsid w:val="00D26BD5"/>
    <w:rsid w:val="00D7622C"/>
    <w:rsid w:val="00DC0AD8"/>
    <w:rsid w:val="00DC54B2"/>
    <w:rsid w:val="00E21A1D"/>
    <w:rsid w:val="00E424E0"/>
    <w:rsid w:val="00EE5ADD"/>
    <w:rsid w:val="00EF4568"/>
    <w:rsid w:val="00F300A6"/>
    <w:rsid w:val="00F86B81"/>
    <w:rsid w:val="00F917B6"/>
    <w:rsid w:val="00FB130D"/>
    <w:rsid w:val="02552FBB"/>
    <w:rsid w:val="02773920"/>
    <w:rsid w:val="044635E9"/>
    <w:rsid w:val="05633E75"/>
    <w:rsid w:val="09054C73"/>
    <w:rsid w:val="09E355A2"/>
    <w:rsid w:val="0A8306EE"/>
    <w:rsid w:val="0B7927E5"/>
    <w:rsid w:val="108A447D"/>
    <w:rsid w:val="13742C6B"/>
    <w:rsid w:val="18CA79AE"/>
    <w:rsid w:val="19DE0098"/>
    <w:rsid w:val="1E277B41"/>
    <w:rsid w:val="1F301D4F"/>
    <w:rsid w:val="1FCF7CC6"/>
    <w:rsid w:val="21A17CE4"/>
    <w:rsid w:val="22042E66"/>
    <w:rsid w:val="245A0822"/>
    <w:rsid w:val="25A054A5"/>
    <w:rsid w:val="274100FE"/>
    <w:rsid w:val="2836034F"/>
    <w:rsid w:val="294D05DE"/>
    <w:rsid w:val="2B6C1DF6"/>
    <w:rsid w:val="2E5D0F66"/>
    <w:rsid w:val="2EE642BE"/>
    <w:rsid w:val="378A3406"/>
    <w:rsid w:val="37DA0FF4"/>
    <w:rsid w:val="384C6E79"/>
    <w:rsid w:val="385C3770"/>
    <w:rsid w:val="38A42EB2"/>
    <w:rsid w:val="39DB6212"/>
    <w:rsid w:val="3CFA2A7A"/>
    <w:rsid w:val="3DAD12F6"/>
    <w:rsid w:val="400530AD"/>
    <w:rsid w:val="4151782B"/>
    <w:rsid w:val="454271CA"/>
    <w:rsid w:val="45605536"/>
    <w:rsid w:val="46475DC6"/>
    <w:rsid w:val="491B067E"/>
    <w:rsid w:val="4A6D0E56"/>
    <w:rsid w:val="4E400D2F"/>
    <w:rsid w:val="4EDE2AA2"/>
    <w:rsid w:val="4FEB6827"/>
    <w:rsid w:val="5070369A"/>
    <w:rsid w:val="538D6997"/>
    <w:rsid w:val="56637968"/>
    <w:rsid w:val="58F26764"/>
    <w:rsid w:val="592D1D9B"/>
    <w:rsid w:val="5A79759B"/>
    <w:rsid w:val="5AF35A6E"/>
    <w:rsid w:val="5CD82B6A"/>
    <w:rsid w:val="5E765609"/>
    <w:rsid w:val="60B84A6B"/>
    <w:rsid w:val="611808DC"/>
    <w:rsid w:val="652C5C59"/>
    <w:rsid w:val="65964ACE"/>
    <w:rsid w:val="6603321C"/>
    <w:rsid w:val="670A2AC4"/>
    <w:rsid w:val="68CE26AC"/>
    <w:rsid w:val="69B55699"/>
    <w:rsid w:val="6AC06444"/>
    <w:rsid w:val="6B9006A1"/>
    <w:rsid w:val="717B5758"/>
    <w:rsid w:val="720A0FC3"/>
    <w:rsid w:val="73E9539F"/>
    <w:rsid w:val="74A94F1D"/>
    <w:rsid w:val="792D75FD"/>
    <w:rsid w:val="7E07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899374-D66A-4272-BD43-73702FE1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21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213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35F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35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张昱</cp:lastModifiedBy>
  <cp:revision>74</cp:revision>
  <cp:lastPrinted>2020-01-07T01:03:00Z</cp:lastPrinted>
  <dcterms:created xsi:type="dcterms:W3CDTF">2020-01-06T05:06:00Z</dcterms:created>
  <dcterms:modified xsi:type="dcterms:W3CDTF">2020-01-08T05:10:00Z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