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9AE" w:rsidRPr="00C262E7" w:rsidRDefault="00EF39AE" w:rsidP="009D1F65">
      <w:pPr>
        <w:widowControl w:val="0"/>
        <w:spacing w:after="0" w:line="580" w:lineRule="exact"/>
        <w:jc w:val="center"/>
        <w:rPr>
          <w:rFonts w:ascii="Times New Roman" w:eastAsia="仿宋_GB2312" w:hAnsi="Times New Roman" w:cs="Times New Roman"/>
          <w:color w:val="000000"/>
          <w:kern w:val="2"/>
          <w:sz w:val="44"/>
          <w:szCs w:val="4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9pt;width:431.8pt;height:170.75pt;z-index:-251659776">
            <v:imagedata r:id="rId7" o:title=""/>
          </v:shape>
        </w:pict>
      </w:r>
    </w:p>
    <w:p w:rsidR="00EF39AE" w:rsidRPr="00C262E7" w:rsidRDefault="00EF39AE" w:rsidP="009D1F65">
      <w:pPr>
        <w:widowControl w:val="0"/>
        <w:spacing w:after="0" w:line="580" w:lineRule="exact"/>
        <w:jc w:val="center"/>
        <w:rPr>
          <w:rFonts w:ascii="Times New Roman" w:eastAsia="仿宋_GB2312" w:hAnsi="Times New Roman" w:cs="Times New Roman"/>
          <w:color w:val="000000"/>
          <w:kern w:val="2"/>
          <w:sz w:val="44"/>
          <w:szCs w:val="44"/>
        </w:rPr>
      </w:pPr>
    </w:p>
    <w:p w:rsidR="00EF39AE" w:rsidRPr="00C262E7" w:rsidRDefault="00EF39AE" w:rsidP="009D1F65">
      <w:pPr>
        <w:widowControl w:val="0"/>
        <w:spacing w:after="0" w:line="580" w:lineRule="exact"/>
        <w:jc w:val="center"/>
        <w:rPr>
          <w:rFonts w:ascii="Times New Roman" w:eastAsia="仿宋_GB2312" w:hAnsi="Times New Roman" w:cs="Times New Roman"/>
          <w:color w:val="000000"/>
          <w:kern w:val="2"/>
          <w:sz w:val="44"/>
          <w:szCs w:val="44"/>
        </w:rPr>
      </w:pPr>
    </w:p>
    <w:p w:rsidR="00EF39AE" w:rsidRPr="00C262E7" w:rsidRDefault="00EF39AE" w:rsidP="00C262E7">
      <w:pPr>
        <w:widowControl w:val="0"/>
        <w:spacing w:after="0" w:line="520" w:lineRule="exact"/>
        <w:jc w:val="center"/>
        <w:rPr>
          <w:rFonts w:ascii="Times New Roman" w:eastAsia="仿宋_GB2312" w:hAnsi="Times New Roman" w:cs="Times New Roman"/>
          <w:color w:val="000000"/>
          <w:kern w:val="2"/>
          <w:sz w:val="44"/>
          <w:szCs w:val="44"/>
        </w:rPr>
      </w:pPr>
    </w:p>
    <w:p w:rsidR="00EF39AE" w:rsidRPr="00C262E7" w:rsidRDefault="00EF39AE" w:rsidP="000239D1">
      <w:pPr>
        <w:widowControl w:val="0"/>
        <w:spacing w:after="0" w:line="560" w:lineRule="exact"/>
        <w:ind w:firstLineChars="100" w:firstLine="31680"/>
        <w:jc w:val="center"/>
        <w:rPr>
          <w:rFonts w:ascii="Times New Roman" w:eastAsia="仿宋_GB2312" w:hAnsi="Times New Roman" w:cs="Times New Roman"/>
          <w:kern w:val="2"/>
          <w:sz w:val="28"/>
          <w:szCs w:val="28"/>
        </w:rPr>
      </w:pPr>
      <w:r w:rsidRPr="00C262E7">
        <w:rPr>
          <w:rFonts w:ascii="Times New Roman" w:eastAsia="仿宋_GB2312" w:hAnsi="Times New Roman" w:cs="仿宋_GB2312" w:hint="eastAsia"/>
          <w:kern w:val="2"/>
          <w:sz w:val="32"/>
          <w:szCs w:val="32"/>
        </w:rPr>
        <w:t>锡水会纪〔</w:t>
      </w:r>
      <w:r w:rsidRPr="00C262E7">
        <w:rPr>
          <w:rFonts w:ascii="Times New Roman" w:eastAsia="仿宋_GB2312" w:hAnsi="Times New Roman" w:cs="Times New Roman"/>
          <w:kern w:val="2"/>
          <w:sz w:val="32"/>
          <w:szCs w:val="32"/>
        </w:rPr>
        <w:t>2019</w:t>
      </w:r>
      <w:r w:rsidRPr="00C262E7">
        <w:rPr>
          <w:rFonts w:ascii="Times New Roman" w:eastAsia="仿宋_GB2312" w:hAnsi="Times New Roman" w:cs="仿宋_GB2312" w:hint="eastAsia"/>
          <w:kern w:val="2"/>
          <w:sz w:val="32"/>
          <w:szCs w:val="32"/>
        </w:rPr>
        <w:t>〕</w:t>
      </w:r>
      <w:r w:rsidRPr="00C262E7">
        <w:rPr>
          <w:rFonts w:ascii="Times New Roman" w:eastAsia="仿宋_GB2312" w:hAnsi="Times New Roman" w:cs="Times New Roman"/>
          <w:kern w:val="2"/>
          <w:sz w:val="32"/>
          <w:szCs w:val="32"/>
        </w:rPr>
        <w:t>13</w:t>
      </w:r>
      <w:r w:rsidRPr="00C262E7">
        <w:rPr>
          <w:rFonts w:ascii="Times New Roman" w:eastAsia="仿宋_GB2312" w:hAnsi="Times New Roman" w:cs="仿宋_GB2312" w:hint="eastAsia"/>
          <w:kern w:val="2"/>
          <w:sz w:val="32"/>
          <w:szCs w:val="32"/>
        </w:rPr>
        <w:t>号</w:t>
      </w:r>
    </w:p>
    <w:p w:rsidR="00EF39AE" w:rsidRPr="00C262E7" w:rsidRDefault="00EF39AE" w:rsidP="009D1F65">
      <w:pPr>
        <w:widowControl w:val="0"/>
        <w:spacing w:after="0" w:line="580" w:lineRule="exact"/>
        <w:jc w:val="center"/>
        <w:rPr>
          <w:rFonts w:ascii="Times New Roman" w:eastAsia="仿宋_GB2312" w:hAnsi="Times New Roman" w:cs="Times New Roman"/>
          <w:color w:val="000000"/>
          <w:kern w:val="2"/>
          <w:sz w:val="44"/>
          <w:szCs w:val="44"/>
        </w:rPr>
      </w:pPr>
    </w:p>
    <w:p w:rsidR="00EF39AE" w:rsidRPr="00C262E7" w:rsidRDefault="00EF39AE" w:rsidP="00C262E7">
      <w:pPr>
        <w:widowControl w:val="0"/>
        <w:spacing w:after="0" w:line="700" w:lineRule="exact"/>
        <w:jc w:val="center"/>
        <w:rPr>
          <w:rFonts w:ascii="Times New Roman" w:eastAsia="方正小标宋简体" w:hAnsi="Times New Roman" w:cs="Times New Roman"/>
          <w:color w:val="000000"/>
          <w:kern w:val="2"/>
          <w:sz w:val="44"/>
          <w:szCs w:val="44"/>
        </w:rPr>
      </w:pPr>
      <w:r w:rsidRPr="00C262E7">
        <w:rPr>
          <w:rFonts w:ascii="Times New Roman" w:eastAsia="方正小标宋简体" w:hAnsi="Times New Roman" w:cs="方正小标宋简体" w:hint="eastAsia"/>
          <w:color w:val="000000"/>
          <w:kern w:val="2"/>
          <w:sz w:val="44"/>
          <w:szCs w:val="44"/>
        </w:rPr>
        <w:t>会议纪要</w:t>
      </w:r>
    </w:p>
    <w:p w:rsidR="00EF39AE" w:rsidRPr="00C262E7" w:rsidRDefault="00EF39AE" w:rsidP="00C262E7">
      <w:pPr>
        <w:widowControl w:val="0"/>
        <w:spacing w:after="0" w:line="560" w:lineRule="exact"/>
        <w:jc w:val="center"/>
        <w:rPr>
          <w:rFonts w:ascii="Times New Roman" w:eastAsia="仿宋_GB2312" w:hAnsi="Times New Roman" w:cs="Times New Roman"/>
          <w:color w:val="000000"/>
          <w:kern w:val="2"/>
          <w:sz w:val="44"/>
          <w:szCs w:val="44"/>
        </w:rPr>
      </w:pPr>
    </w:p>
    <w:p w:rsidR="00EF39AE" w:rsidRPr="00C262E7" w:rsidRDefault="00EF39AE" w:rsidP="000239D1">
      <w:pPr>
        <w:widowControl w:val="0"/>
        <w:adjustRightInd w:val="0"/>
        <w:snapToGrid w:val="0"/>
        <w:spacing w:after="0" w:line="560" w:lineRule="exact"/>
        <w:ind w:firstLineChars="200" w:firstLine="31680"/>
        <w:jc w:val="both"/>
        <w:rPr>
          <w:rFonts w:ascii="Times New Roman" w:eastAsia="仿宋_GB2312" w:hAnsi="Times New Roman" w:cs="Times New Roman"/>
          <w:color w:val="000000"/>
          <w:kern w:val="2"/>
          <w:sz w:val="32"/>
          <w:szCs w:val="32"/>
          <w:shd w:val="clear" w:color="auto" w:fill="FFFFFF"/>
        </w:rPr>
      </w:pPr>
      <w:r w:rsidRPr="00C262E7">
        <w:rPr>
          <w:rFonts w:ascii="Times New Roman" w:eastAsia="仿宋_GB2312" w:hAnsi="Times New Roman" w:cs="Times New Roman"/>
          <w:color w:val="000000"/>
          <w:kern w:val="2"/>
          <w:sz w:val="32"/>
          <w:szCs w:val="32"/>
          <w:shd w:val="clear" w:color="auto" w:fill="FFFFFF"/>
        </w:rPr>
        <w:t>2019</w:t>
      </w:r>
      <w:r w:rsidRPr="00C262E7">
        <w:rPr>
          <w:rFonts w:ascii="Times New Roman" w:eastAsia="仿宋_GB2312" w:hAnsi="Times New Roman" w:cs="仿宋_GB2312" w:hint="eastAsia"/>
          <w:color w:val="000000"/>
          <w:kern w:val="2"/>
          <w:sz w:val="32"/>
          <w:szCs w:val="32"/>
          <w:shd w:val="clear" w:color="auto" w:fill="FFFFFF"/>
        </w:rPr>
        <w:t>年</w:t>
      </w:r>
      <w:r w:rsidRPr="00C262E7">
        <w:rPr>
          <w:rFonts w:ascii="Times New Roman" w:eastAsia="仿宋_GB2312" w:hAnsi="Times New Roman" w:cs="Times New Roman"/>
          <w:color w:val="000000"/>
          <w:kern w:val="2"/>
          <w:sz w:val="32"/>
          <w:szCs w:val="32"/>
          <w:shd w:val="clear" w:color="auto" w:fill="FFFFFF"/>
        </w:rPr>
        <w:t>10</w:t>
      </w:r>
      <w:r w:rsidRPr="00C262E7">
        <w:rPr>
          <w:rFonts w:ascii="Times New Roman" w:eastAsia="仿宋_GB2312" w:hAnsi="Times New Roman" w:cs="仿宋_GB2312" w:hint="eastAsia"/>
          <w:color w:val="000000"/>
          <w:kern w:val="2"/>
          <w:sz w:val="32"/>
          <w:szCs w:val="32"/>
          <w:shd w:val="clear" w:color="auto" w:fill="FFFFFF"/>
        </w:rPr>
        <w:t>月</w:t>
      </w:r>
      <w:r w:rsidRPr="00C262E7">
        <w:rPr>
          <w:rFonts w:ascii="Times New Roman" w:eastAsia="仿宋_GB2312" w:hAnsi="Times New Roman" w:cs="Times New Roman"/>
          <w:color w:val="000000"/>
          <w:kern w:val="2"/>
          <w:sz w:val="32"/>
          <w:szCs w:val="32"/>
          <w:shd w:val="clear" w:color="auto" w:fill="FFFFFF"/>
        </w:rPr>
        <w:t>10</w:t>
      </w:r>
      <w:r w:rsidRPr="00C262E7">
        <w:rPr>
          <w:rFonts w:ascii="Times New Roman" w:eastAsia="仿宋_GB2312" w:hAnsi="Times New Roman" w:cs="仿宋_GB2312" w:hint="eastAsia"/>
          <w:color w:val="000000"/>
          <w:kern w:val="2"/>
          <w:sz w:val="32"/>
          <w:szCs w:val="32"/>
          <w:shd w:val="clear" w:color="auto" w:fill="FFFFFF"/>
        </w:rPr>
        <w:t>日上午，局党组书记、局长张海泉在局四楼会议室主持召开专题会议，传达学习习近平总书记在庆祝中华人民共和国成立</w:t>
      </w:r>
      <w:r w:rsidRPr="00C262E7">
        <w:rPr>
          <w:rFonts w:ascii="Times New Roman" w:eastAsia="仿宋_GB2312" w:hAnsi="Times New Roman" w:cs="Times New Roman"/>
          <w:color w:val="000000"/>
          <w:kern w:val="2"/>
          <w:sz w:val="32"/>
          <w:szCs w:val="32"/>
          <w:shd w:val="clear" w:color="auto" w:fill="FFFFFF"/>
        </w:rPr>
        <w:t>70</w:t>
      </w:r>
      <w:r w:rsidRPr="00C262E7">
        <w:rPr>
          <w:rFonts w:ascii="Times New Roman" w:eastAsia="仿宋_GB2312" w:hAnsi="Times New Roman" w:cs="仿宋_GB2312" w:hint="eastAsia"/>
          <w:color w:val="000000"/>
          <w:kern w:val="2"/>
          <w:sz w:val="32"/>
          <w:szCs w:val="32"/>
          <w:shd w:val="clear" w:color="auto" w:fill="FFFFFF"/>
        </w:rPr>
        <w:t>周年大会上的讲话精神，并对当前工作进行部署。</w:t>
      </w:r>
    </w:p>
    <w:p w:rsidR="00EF39AE" w:rsidRPr="00C262E7" w:rsidRDefault="00EF39AE" w:rsidP="000239D1">
      <w:pPr>
        <w:widowControl w:val="0"/>
        <w:adjustRightInd w:val="0"/>
        <w:snapToGrid w:val="0"/>
        <w:spacing w:after="0" w:line="560" w:lineRule="exact"/>
        <w:ind w:firstLineChars="200" w:firstLine="31680"/>
        <w:jc w:val="both"/>
        <w:rPr>
          <w:rFonts w:ascii="Times New Roman" w:eastAsia="仿宋_GB2312" w:hAnsi="Times New Roman" w:cs="Times New Roman"/>
          <w:color w:val="000000"/>
          <w:kern w:val="2"/>
          <w:sz w:val="32"/>
          <w:szCs w:val="32"/>
          <w:shd w:val="clear" w:color="auto" w:fill="FFFFFF"/>
        </w:rPr>
      </w:pPr>
      <w:r w:rsidRPr="00C262E7">
        <w:rPr>
          <w:rFonts w:ascii="Times New Roman" w:eastAsia="仿宋_GB2312" w:hAnsi="Times New Roman" w:cs="仿宋_GB2312" w:hint="eastAsia"/>
          <w:color w:val="000000"/>
          <w:kern w:val="2"/>
          <w:sz w:val="32"/>
          <w:szCs w:val="32"/>
          <w:shd w:val="clear" w:color="auto" w:fill="FFFFFF"/>
        </w:rPr>
        <w:t>会议指出，全市水利系统干部职工要深刻领会习近平总书记重要讲话精神，特别是其中蕴含的爱国情怀、道路自信、人民立场、奋斗追求。</w:t>
      </w:r>
      <w:r w:rsidRPr="000239D1">
        <w:rPr>
          <w:rFonts w:ascii="黑体" w:eastAsia="黑体" w:hAnsi="黑体" w:cs="黑体" w:hint="eastAsia"/>
          <w:color w:val="000000"/>
          <w:sz w:val="32"/>
          <w:szCs w:val="32"/>
        </w:rPr>
        <w:t>一要铭记党史国史。</w:t>
      </w:r>
      <w:r w:rsidRPr="00C262E7">
        <w:rPr>
          <w:rFonts w:ascii="Times New Roman" w:eastAsia="仿宋_GB2312" w:hAnsi="Times New Roman" w:cs="仿宋_GB2312" w:hint="eastAsia"/>
          <w:color w:val="000000"/>
          <w:sz w:val="32"/>
          <w:szCs w:val="32"/>
        </w:rPr>
        <w:t>历史是最好的教科书，铭记历史是为了更好地启迪未来。要认真学习中国近代以来</w:t>
      </w:r>
      <w:r w:rsidRPr="00C262E7">
        <w:rPr>
          <w:rFonts w:ascii="Times New Roman" w:eastAsia="仿宋_GB2312" w:hAnsi="Times New Roman" w:cs="Times New Roman"/>
          <w:color w:val="000000"/>
          <w:sz w:val="32"/>
          <w:szCs w:val="32"/>
        </w:rPr>
        <w:t>170</w:t>
      </w:r>
      <w:r w:rsidRPr="00C262E7">
        <w:rPr>
          <w:rFonts w:ascii="Times New Roman" w:eastAsia="仿宋_GB2312" w:hAnsi="Times New Roman" w:cs="仿宋_GB2312" w:hint="eastAsia"/>
          <w:color w:val="000000"/>
          <w:sz w:val="32"/>
          <w:szCs w:val="32"/>
        </w:rPr>
        <w:t>多年的斗争史、建党</w:t>
      </w:r>
      <w:r w:rsidRPr="00C262E7">
        <w:rPr>
          <w:rFonts w:ascii="Times New Roman" w:eastAsia="仿宋_GB2312" w:hAnsi="Times New Roman" w:cs="Times New Roman"/>
          <w:color w:val="000000"/>
          <w:sz w:val="32"/>
          <w:szCs w:val="32"/>
        </w:rPr>
        <w:t>98</w:t>
      </w:r>
      <w:r w:rsidRPr="00C262E7">
        <w:rPr>
          <w:rFonts w:ascii="Times New Roman" w:eastAsia="仿宋_GB2312" w:hAnsi="Times New Roman" w:cs="仿宋_GB2312" w:hint="eastAsia"/>
          <w:color w:val="000000"/>
          <w:sz w:val="32"/>
          <w:szCs w:val="32"/>
        </w:rPr>
        <w:t>年的奋斗史、新中国成立</w:t>
      </w:r>
      <w:r w:rsidRPr="00C262E7">
        <w:rPr>
          <w:rFonts w:ascii="Times New Roman" w:eastAsia="仿宋_GB2312" w:hAnsi="Times New Roman" w:cs="Times New Roman"/>
          <w:color w:val="000000"/>
          <w:sz w:val="32"/>
          <w:szCs w:val="32"/>
        </w:rPr>
        <w:t>70</w:t>
      </w:r>
      <w:r w:rsidRPr="00C262E7">
        <w:rPr>
          <w:rFonts w:ascii="Times New Roman" w:eastAsia="仿宋_GB2312" w:hAnsi="Times New Roman" w:cs="仿宋_GB2312" w:hint="eastAsia"/>
          <w:color w:val="000000"/>
          <w:sz w:val="32"/>
          <w:szCs w:val="32"/>
        </w:rPr>
        <w:t>年的发展史，在学习党史、新中国史中培养和激发爱国热情、强国之志，并将之转化为立足岗位、发奋工作的实际行动，转化为攻坚克难、干事创业的实际成效。</w:t>
      </w:r>
      <w:r w:rsidRPr="000239D1">
        <w:rPr>
          <w:rFonts w:ascii="黑体" w:eastAsia="黑体" w:hAnsi="黑体" w:cs="黑体" w:hint="eastAsia"/>
          <w:color w:val="000000"/>
          <w:sz w:val="32"/>
          <w:szCs w:val="32"/>
        </w:rPr>
        <w:t>二要坚守初心使命。</w:t>
      </w:r>
      <w:r w:rsidRPr="00C262E7">
        <w:rPr>
          <w:rFonts w:ascii="Times New Roman" w:eastAsia="仿宋_GB2312" w:hAnsi="Times New Roman" w:cs="仿宋_GB2312" w:hint="eastAsia"/>
          <w:color w:val="000000"/>
          <w:sz w:val="32"/>
          <w:szCs w:val="32"/>
        </w:rPr>
        <w:t>中国共产党人的初心和使命就是为中国人民谋幸福、为中华民族谋复兴。我们要始终坚持以人民为中心的发展思想，切实扛起治水兴水责任，改革创新、砥砺前进，为广大百姓创造更可靠的水安全、更有保障的水资源、更优美的水环境、更文明的水生态。</w:t>
      </w:r>
      <w:r w:rsidRPr="000239D1">
        <w:rPr>
          <w:rFonts w:ascii="黑体" w:eastAsia="黑体" w:hAnsi="黑体" w:cs="黑体" w:hint="eastAsia"/>
          <w:color w:val="000000"/>
          <w:sz w:val="32"/>
          <w:szCs w:val="32"/>
        </w:rPr>
        <w:t>三要强化党的建设。</w:t>
      </w:r>
      <w:r w:rsidRPr="00C262E7">
        <w:rPr>
          <w:rFonts w:ascii="Times New Roman" w:eastAsia="仿宋_GB2312" w:hAnsi="Times New Roman" w:cs="仿宋_GB2312" w:hint="eastAsia"/>
          <w:color w:val="000000"/>
          <w:sz w:val="32"/>
          <w:szCs w:val="32"/>
        </w:rPr>
        <w:t>进行伟大斗争、推进伟大事业、实现伟大梦想，必须把党建设得更加坚强有力。要突出政治建设，坚持思想建党、制度治党同向发力，进一步强化组织建设、制度建设、纪律建设，永葆党的先进性，纯洁性，不断增强党的创造力、凝聚力、战斗力。</w:t>
      </w:r>
    </w:p>
    <w:p w:rsidR="00EF39AE" w:rsidRPr="00C262E7" w:rsidRDefault="00EF39AE" w:rsidP="000239D1">
      <w:pPr>
        <w:shd w:val="clear" w:color="auto" w:fill="FFFFFF"/>
        <w:spacing w:after="0" w:line="560" w:lineRule="exact"/>
        <w:ind w:firstLineChars="200" w:firstLine="31680"/>
        <w:rPr>
          <w:rFonts w:ascii="Times New Roman" w:eastAsia="仿宋_GB2312" w:hAnsi="Times New Roman" w:cs="Times New Roman"/>
          <w:color w:val="000000"/>
          <w:sz w:val="32"/>
          <w:szCs w:val="32"/>
        </w:rPr>
      </w:pPr>
      <w:r w:rsidRPr="00C262E7">
        <w:rPr>
          <w:rFonts w:ascii="Times New Roman" w:eastAsia="仿宋_GB2312" w:hAnsi="Times New Roman" w:cs="仿宋_GB2312" w:hint="eastAsia"/>
          <w:color w:val="000000"/>
          <w:kern w:val="2"/>
          <w:sz w:val="32"/>
          <w:szCs w:val="32"/>
          <w:shd w:val="clear" w:color="auto" w:fill="FFFFFF"/>
        </w:rPr>
        <w:t>会议就做好当前水利工作提出五点意见：</w:t>
      </w:r>
      <w:r w:rsidRPr="000239D1">
        <w:rPr>
          <w:rFonts w:ascii="黑体" w:eastAsia="黑体" w:hAnsi="黑体" w:cs="黑体" w:hint="eastAsia"/>
          <w:color w:val="000000"/>
          <w:sz w:val="32"/>
          <w:szCs w:val="32"/>
        </w:rPr>
        <w:t>一要冲刺年度目标。</w:t>
      </w:r>
      <w:r w:rsidRPr="00C262E7">
        <w:rPr>
          <w:rFonts w:ascii="Times New Roman" w:eastAsia="仿宋_GB2312" w:hAnsi="Times New Roman" w:cs="仿宋_GB2312" w:hint="eastAsia"/>
          <w:color w:val="000000"/>
          <w:sz w:val="32"/>
          <w:szCs w:val="32"/>
        </w:rPr>
        <w:t>全面对照市委、市政府、省水利厅和局党组下达的年度各项目标任务，系统梳理、对标找差、倒排时间、强化措施、奋力冲刺，确保不折不扣完成。</w:t>
      </w:r>
      <w:r w:rsidRPr="000239D1">
        <w:rPr>
          <w:rFonts w:ascii="黑体" w:eastAsia="黑体" w:hAnsi="黑体" w:cs="黑体" w:hint="eastAsia"/>
          <w:color w:val="000000"/>
          <w:sz w:val="32"/>
          <w:szCs w:val="32"/>
        </w:rPr>
        <w:t>二要聚焦绩效考核。</w:t>
      </w:r>
      <w:r w:rsidRPr="00C262E7">
        <w:rPr>
          <w:rFonts w:ascii="Times New Roman" w:eastAsia="仿宋_GB2312" w:hAnsi="Times New Roman" w:cs="仿宋_GB2312" w:hint="eastAsia"/>
          <w:color w:val="000000"/>
          <w:sz w:val="32"/>
          <w:szCs w:val="32"/>
        </w:rPr>
        <w:t>考核就是指挥棒，指挥棒指到哪，工作重心就要聚力聚焦到哪。要认真对照考核内容和具体指标，全面排查梳理，实行清单管理，主攻薄弱环节，加快补齐短板，对排名靠前的指标要确保领跑，对排名居中的指标要奋力争先，对排名拖后的指标要攻坚进位。要加强研究分析，善于总结提炼，积极申报创新创优项目，力争多加分、不扣分、少失分，确保绩效考核取得好的成绩。</w:t>
      </w:r>
      <w:r w:rsidRPr="000239D1">
        <w:rPr>
          <w:rFonts w:ascii="黑体" w:eastAsia="黑体" w:hAnsi="黑体" w:cs="黑体" w:hint="eastAsia"/>
          <w:color w:val="000000"/>
          <w:sz w:val="32"/>
          <w:szCs w:val="32"/>
        </w:rPr>
        <w:t>三要抓实主题教育。</w:t>
      </w:r>
      <w:r w:rsidRPr="00C262E7">
        <w:rPr>
          <w:rFonts w:ascii="Times New Roman" w:eastAsia="仿宋_GB2312" w:hAnsi="Times New Roman" w:cs="仿宋_GB2312" w:hint="eastAsia"/>
          <w:b/>
          <w:bCs/>
          <w:color w:val="000000"/>
          <w:sz w:val="32"/>
          <w:szCs w:val="32"/>
        </w:rPr>
        <w:t>要确保规定动作到位。</w:t>
      </w:r>
      <w:r w:rsidRPr="00C262E7">
        <w:rPr>
          <w:rFonts w:ascii="Times New Roman" w:eastAsia="仿宋_GB2312" w:hAnsi="Times New Roman" w:cs="仿宋_GB2312" w:hint="eastAsia"/>
          <w:color w:val="000000"/>
          <w:sz w:val="32"/>
          <w:szCs w:val="32"/>
        </w:rPr>
        <w:t>紧扣主题教育主线，深入学习贯彻习近平新时代中国特色社会主义思想，坚持读原文、学原著、悟原理，做到学思用贯通、知信行统一。要取得实际效果。重点在检视问题和整改落实上下功夫，认真查找党员意识、担当作为、服务群众、遵守纪律、作用发挥等方面的差距和不足，着力推动解决水利改革发展突出问题、群众急难愁盼问题、党建宽松软问题，以及少数干部职工精神不振、能力不足、作风不实等问题，确保取得扎扎实实的成效。</w:t>
      </w:r>
      <w:r w:rsidRPr="00C262E7">
        <w:rPr>
          <w:rFonts w:ascii="Times New Roman" w:eastAsia="仿宋_GB2312" w:hAnsi="Times New Roman" w:cs="仿宋_GB2312" w:hint="eastAsia"/>
          <w:b/>
          <w:bCs/>
          <w:color w:val="000000"/>
          <w:sz w:val="32"/>
          <w:szCs w:val="32"/>
        </w:rPr>
        <w:t>要坚持以上率下。</w:t>
      </w:r>
      <w:r w:rsidRPr="00C262E7">
        <w:rPr>
          <w:rFonts w:ascii="Times New Roman" w:eastAsia="仿宋_GB2312" w:hAnsi="Times New Roman" w:cs="仿宋_GB2312" w:hint="eastAsia"/>
          <w:color w:val="000000"/>
          <w:sz w:val="32"/>
          <w:szCs w:val="32"/>
        </w:rPr>
        <w:t>全体党员干部特别是局领导、局管干部、各支部书记，要在学习教育、调查研究、检视问题、整改落实上当表率、做示范、聚合力，把主题教育的实际成果转化为推动水利高质量发展争当领跑的强大动力。</w:t>
      </w:r>
      <w:r w:rsidRPr="000239D1">
        <w:rPr>
          <w:rFonts w:ascii="黑体" w:eastAsia="黑体" w:hAnsi="黑体" w:cs="黑体" w:hint="eastAsia"/>
          <w:color w:val="000000"/>
          <w:sz w:val="32"/>
          <w:szCs w:val="32"/>
        </w:rPr>
        <w:t>四要加强沟通争取。</w:t>
      </w:r>
      <w:r w:rsidRPr="00C262E7">
        <w:rPr>
          <w:rFonts w:ascii="Times New Roman" w:eastAsia="仿宋_GB2312" w:hAnsi="Times New Roman" w:cs="仿宋_GB2312" w:hint="eastAsia"/>
          <w:color w:val="000000"/>
          <w:sz w:val="32"/>
          <w:szCs w:val="32"/>
        </w:rPr>
        <w:t>要高度重视沟通协调与对上争取工作，加强与横向部门的经常性沟通、加强对上级部门的主动性汇报，积极争取在项目工程、政策资金、行政审批、执法管理、考核评优等方面给予指导支持，为水利高质量发展营造良好的环境。</w:t>
      </w:r>
      <w:r w:rsidRPr="000239D1">
        <w:rPr>
          <w:rFonts w:ascii="黑体" w:eastAsia="黑体" w:hAnsi="黑体" w:cs="黑体" w:hint="eastAsia"/>
          <w:color w:val="000000"/>
          <w:sz w:val="32"/>
          <w:szCs w:val="32"/>
        </w:rPr>
        <w:t>五要确保责任落实。</w:t>
      </w:r>
      <w:r w:rsidRPr="00C262E7">
        <w:rPr>
          <w:rFonts w:ascii="Times New Roman" w:eastAsia="仿宋_GB2312" w:hAnsi="Times New Roman" w:cs="仿宋_GB2312" w:hint="eastAsia"/>
          <w:color w:val="000000"/>
          <w:sz w:val="32"/>
          <w:szCs w:val="32"/>
        </w:rPr>
        <w:t>工作落实的关键在于责任落实，要进一步强化党组主体责任、局领导</w:t>
      </w:r>
      <w:r w:rsidRPr="00C262E7">
        <w:rPr>
          <w:rFonts w:ascii="Times New Roman" w:eastAsia="仿宋_GB2312" w:hAnsi="Times New Roman" w:cs="Times New Roman"/>
          <w:color w:val="000000"/>
          <w:sz w:val="32"/>
          <w:szCs w:val="32"/>
        </w:rPr>
        <w:t>“</w:t>
      </w:r>
      <w:r w:rsidRPr="00C262E7">
        <w:rPr>
          <w:rFonts w:ascii="Times New Roman" w:eastAsia="仿宋_GB2312" w:hAnsi="Times New Roman" w:cs="仿宋_GB2312" w:hint="eastAsia"/>
          <w:color w:val="000000"/>
          <w:sz w:val="32"/>
          <w:szCs w:val="32"/>
        </w:rPr>
        <w:t>一岗双责</w:t>
      </w:r>
      <w:r w:rsidRPr="00C262E7">
        <w:rPr>
          <w:rFonts w:ascii="Times New Roman" w:eastAsia="仿宋_GB2312" w:hAnsi="Times New Roman" w:cs="Times New Roman"/>
          <w:color w:val="000000"/>
          <w:sz w:val="32"/>
          <w:szCs w:val="32"/>
        </w:rPr>
        <w:t>”</w:t>
      </w:r>
      <w:r w:rsidRPr="00C262E7">
        <w:rPr>
          <w:rFonts w:ascii="Times New Roman" w:eastAsia="仿宋_GB2312" w:hAnsi="Times New Roman" w:cs="仿宋_GB2312" w:hint="eastAsia"/>
          <w:color w:val="000000"/>
          <w:sz w:val="32"/>
          <w:szCs w:val="32"/>
        </w:rPr>
        <w:t>和处室（单位）主要负责人的第一责任人职责，切实做到有权必有责、在其位谋其责，确保中央、省市委决策部署有效落实，确保局党组关于重点工作、党建与党风廉政建设、巡查整改、意识形态、扫黑除恶等各项部署落地见效。</w:t>
      </w:r>
    </w:p>
    <w:p w:rsidR="00EF39AE" w:rsidRPr="00C262E7" w:rsidRDefault="00EF39AE" w:rsidP="000239D1">
      <w:pPr>
        <w:shd w:val="clear" w:color="auto" w:fill="FFFFFF"/>
        <w:spacing w:after="0" w:line="560" w:lineRule="exact"/>
        <w:ind w:firstLineChars="200" w:firstLine="31680"/>
        <w:rPr>
          <w:rFonts w:ascii="Times New Roman" w:eastAsia="仿宋_GB2312" w:hAnsi="Times New Roman" w:cs="Times New Roman"/>
          <w:color w:val="000000"/>
          <w:sz w:val="32"/>
          <w:szCs w:val="32"/>
        </w:rPr>
      </w:pPr>
    </w:p>
    <w:p w:rsidR="00EF39AE" w:rsidRPr="00C262E7" w:rsidRDefault="00EF39AE" w:rsidP="000239D1">
      <w:pPr>
        <w:shd w:val="clear" w:color="auto" w:fill="FFFFFF"/>
        <w:spacing w:after="0" w:line="560" w:lineRule="exact"/>
        <w:ind w:firstLineChars="200" w:firstLine="31680"/>
        <w:rPr>
          <w:rFonts w:ascii="Times New Roman" w:eastAsia="仿宋_GB2312" w:hAnsi="Times New Roman" w:cs="Times New Roman"/>
          <w:color w:val="000000"/>
          <w:sz w:val="32"/>
          <w:szCs w:val="32"/>
        </w:rPr>
      </w:pPr>
    </w:p>
    <w:p w:rsidR="00EF39AE" w:rsidRPr="00C262E7" w:rsidRDefault="00EF39AE" w:rsidP="000239D1">
      <w:pPr>
        <w:shd w:val="clear" w:color="auto" w:fill="FFFFFF"/>
        <w:spacing w:after="0" w:line="560" w:lineRule="exact"/>
        <w:ind w:firstLineChars="200" w:firstLine="31680"/>
        <w:rPr>
          <w:rFonts w:ascii="Times New Roman" w:eastAsia="仿宋_GB2312" w:hAnsi="Times New Roman" w:cs="Times New Roman"/>
          <w:color w:val="000000"/>
          <w:sz w:val="32"/>
          <w:szCs w:val="32"/>
        </w:rPr>
      </w:pPr>
    </w:p>
    <w:p w:rsidR="00EF39AE" w:rsidRPr="00C262E7" w:rsidRDefault="00EF39AE" w:rsidP="000239D1">
      <w:pPr>
        <w:shd w:val="clear" w:color="auto" w:fill="FFFFFF"/>
        <w:spacing w:after="0" w:line="560" w:lineRule="exact"/>
        <w:ind w:firstLineChars="200" w:firstLine="31680"/>
        <w:rPr>
          <w:rFonts w:ascii="Times New Roman" w:eastAsia="仿宋_GB2312" w:hAnsi="Times New Roman" w:cs="Times New Roman"/>
          <w:color w:val="000000"/>
          <w:sz w:val="32"/>
          <w:szCs w:val="32"/>
        </w:rPr>
      </w:pPr>
    </w:p>
    <w:p w:rsidR="00EF39AE" w:rsidRPr="00C262E7" w:rsidRDefault="00EF39AE" w:rsidP="000239D1">
      <w:pPr>
        <w:shd w:val="clear" w:color="auto" w:fill="FFFFFF"/>
        <w:spacing w:after="0" w:line="560" w:lineRule="exact"/>
        <w:ind w:firstLineChars="200" w:firstLine="31680"/>
        <w:rPr>
          <w:rFonts w:ascii="Times New Roman" w:eastAsia="仿宋_GB2312" w:hAnsi="Times New Roman" w:cs="Times New Roman"/>
          <w:color w:val="000000"/>
          <w:sz w:val="32"/>
          <w:szCs w:val="32"/>
        </w:rPr>
      </w:pPr>
    </w:p>
    <w:p w:rsidR="00EF39AE" w:rsidRPr="00C262E7" w:rsidRDefault="00EF39AE" w:rsidP="000239D1">
      <w:pPr>
        <w:shd w:val="clear" w:color="auto" w:fill="FFFFFF"/>
        <w:spacing w:after="0" w:line="560" w:lineRule="exact"/>
        <w:ind w:firstLineChars="200" w:firstLine="31680"/>
        <w:rPr>
          <w:rFonts w:ascii="Times New Roman" w:eastAsia="仿宋_GB2312" w:hAnsi="Times New Roman" w:cs="Times New Roman"/>
          <w:color w:val="000000"/>
          <w:sz w:val="32"/>
          <w:szCs w:val="32"/>
        </w:rPr>
      </w:pPr>
    </w:p>
    <w:p w:rsidR="00EF39AE" w:rsidRPr="00C262E7" w:rsidRDefault="00EF39AE" w:rsidP="000239D1">
      <w:pPr>
        <w:shd w:val="clear" w:color="auto" w:fill="FFFFFF"/>
        <w:spacing w:after="0" w:line="560" w:lineRule="exact"/>
        <w:ind w:firstLineChars="200" w:firstLine="31680"/>
        <w:rPr>
          <w:rFonts w:ascii="Times New Roman" w:eastAsia="仿宋_GB2312" w:hAnsi="Times New Roman" w:cs="Times New Roman"/>
          <w:color w:val="000000"/>
          <w:sz w:val="32"/>
          <w:szCs w:val="32"/>
        </w:rPr>
      </w:pPr>
    </w:p>
    <w:p w:rsidR="00EF39AE" w:rsidRPr="00C262E7" w:rsidRDefault="00EF39AE" w:rsidP="000239D1">
      <w:pPr>
        <w:shd w:val="clear" w:color="auto" w:fill="FFFFFF"/>
        <w:spacing w:after="0" w:line="560" w:lineRule="exact"/>
        <w:ind w:firstLineChars="200" w:firstLine="31680"/>
        <w:rPr>
          <w:rFonts w:ascii="Times New Roman" w:eastAsia="仿宋_GB2312" w:hAnsi="Times New Roman" w:cs="Times New Roman"/>
          <w:color w:val="000000"/>
          <w:sz w:val="32"/>
          <w:szCs w:val="32"/>
        </w:rPr>
      </w:pPr>
    </w:p>
    <w:p w:rsidR="00EF39AE" w:rsidRPr="00C262E7" w:rsidRDefault="00EF39AE" w:rsidP="000239D1">
      <w:pPr>
        <w:shd w:val="clear" w:color="auto" w:fill="FFFFFF"/>
        <w:spacing w:after="0" w:line="560" w:lineRule="exact"/>
        <w:ind w:firstLineChars="200" w:firstLine="31680"/>
        <w:rPr>
          <w:rFonts w:ascii="Times New Roman" w:eastAsia="仿宋_GB2312" w:hAnsi="Times New Roman" w:cs="Times New Roman"/>
          <w:color w:val="000000"/>
          <w:sz w:val="32"/>
          <w:szCs w:val="32"/>
        </w:rPr>
      </w:pPr>
    </w:p>
    <w:p w:rsidR="00EF39AE" w:rsidRPr="00C262E7" w:rsidRDefault="00EF39AE" w:rsidP="000239D1">
      <w:pPr>
        <w:shd w:val="clear" w:color="auto" w:fill="FFFFFF"/>
        <w:spacing w:after="0" w:line="560" w:lineRule="exact"/>
        <w:ind w:firstLineChars="200" w:firstLine="31680"/>
        <w:rPr>
          <w:rFonts w:ascii="Times New Roman" w:eastAsia="仿宋_GB2312" w:hAnsi="Times New Roman" w:cs="Times New Roman"/>
          <w:color w:val="000000"/>
          <w:sz w:val="32"/>
          <w:szCs w:val="32"/>
        </w:rPr>
      </w:pPr>
    </w:p>
    <w:p w:rsidR="00EF39AE" w:rsidRPr="00C262E7" w:rsidRDefault="00EF39AE" w:rsidP="000239D1">
      <w:pPr>
        <w:shd w:val="clear" w:color="auto" w:fill="FFFFFF"/>
        <w:spacing w:after="0" w:line="560" w:lineRule="exact"/>
        <w:ind w:firstLineChars="200" w:firstLine="31680"/>
        <w:rPr>
          <w:rFonts w:ascii="Times New Roman" w:eastAsia="仿宋_GB2312" w:hAnsi="Times New Roman" w:cs="Times New Roman"/>
          <w:color w:val="000000"/>
          <w:sz w:val="32"/>
          <w:szCs w:val="32"/>
        </w:rPr>
      </w:pPr>
    </w:p>
    <w:p w:rsidR="00EF39AE" w:rsidRPr="00C262E7" w:rsidRDefault="00EF39AE" w:rsidP="000239D1">
      <w:pPr>
        <w:shd w:val="clear" w:color="auto" w:fill="FFFFFF"/>
        <w:spacing w:after="0" w:line="560" w:lineRule="exact"/>
        <w:ind w:firstLineChars="200" w:firstLine="31680"/>
        <w:rPr>
          <w:rFonts w:ascii="Times New Roman" w:eastAsia="仿宋_GB2312" w:hAnsi="Times New Roman" w:cs="Times New Roman"/>
          <w:color w:val="000000"/>
          <w:sz w:val="32"/>
          <w:szCs w:val="32"/>
        </w:rPr>
      </w:pPr>
    </w:p>
    <w:p w:rsidR="00EF39AE" w:rsidRPr="00C262E7" w:rsidRDefault="00EF39AE" w:rsidP="000239D1">
      <w:pPr>
        <w:shd w:val="clear" w:color="auto" w:fill="FFFFFF"/>
        <w:spacing w:after="0" w:line="560" w:lineRule="exact"/>
        <w:ind w:firstLineChars="200" w:firstLine="31680"/>
        <w:rPr>
          <w:rFonts w:ascii="Times New Roman" w:eastAsia="仿宋_GB2312" w:hAnsi="Times New Roman" w:cs="Times New Roman"/>
          <w:color w:val="000000"/>
          <w:sz w:val="32"/>
          <w:szCs w:val="32"/>
        </w:rPr>
      </w:pPr>
    </w:p>
    <w:p w:rsidR="00EF39AE" w:rsidRPr="00C262E7" w:rsidRDefault="00EF39AE" w:rsidP="000239D1">
      <w:pPr>
        <w:shd w:val="clear" w:color="auto" w:fill="FFFFFF"/>
        <w:spacing w:after="0" w:line="560" w:lineRule="exact"/>
        <w:ind w:firstLineChars="200" w:firstLine="31680"/>
        <w:rPr>
          <w:rFonts w:ascii="Times New Roman" w:eastAsia="仿宋_GB2312" w:hAnsi="Times New Roman" w:cs="Times New Roman"/>
          <w:color w:val="000000"/>
          <w:sz w:val="32"/>
          <w:szCs w:val="32"/>
        </w:rPr>
      </w:pPr>
    </w:p>
    <w:p w:rsidR="00EF39AE" w:rsidRPr="00C262E7" w:rsidRDefault="00EF39AE" w:rsidP="000239D1">
      <w:pPr>
        <w:shd w:val="clear" w:color="auto" w:fill="FFFFFF"/>
        <w:spacing w:after="0" w:line="560" w:lineRule="exact"/>
        <w:ind w:firstLineChars="200" w:firstLine="31680"/>
        <w:rPr>
          <w:rFonts w:ascii="Times New Roman" w:eastAsia="仿宋_GB2312" w:hAnsi="Times New Roman" w:cs="Times New Roman"/>
          <w:color w:val="000000"/>
          <w:sz w:val="32"/>
          <w:szCs w:val="32"/>
        </w:rPr>
      </w:pPr>
    </w:p>
    <w:p w:rsidR="00EF39AE" w:rsidRPr="00C262E7" w:rsidRDefault="00EF39AE" w:rsidP="000239D1">
      <w:pPr>
        <w:shd w:val="clear" w:color="auto" w:fill="FFFFFF"/>
        <w:spacing w:after="0" w:line="560" w:lineRule="exact"/>
        <w:ind w:firstLineChars="200" w:firstLine="31680"/>
        <w:rPr>
          <w:rFonts w:ascii="Times New Roman" w:eastAsia="仿宋_GB2312" w:hAnsi="Times New Roman" w:cs="Times New Roman"/>
          <w:color w:val="000000"/>
          <w:sz w:val="32"/>
          <w:szCs w:val="32"/>
        </w:rPr>
      </w:pPr>
    </w:p>
    <w:p w:rsidR="00EF39AE" w:rsidRPr="00C262E7" w:rsidRDefault="00EF39AE" w:rsidP="000239D1">
      <w:pPr>
        <w:shd w:val="clear" w:color="auto" w:fill="FFFFFF"/>
        <w:spacing w:after="0" w:line="560" w:lineRule="exact"/>
        <w:ind w:firstLineChars="200" w:firstLine="31680"/>
        <w:rPr>
          <w:rFonts w:ascii="Times New Roman" w:eastAsia="仿宋_GB2312" w:hAnsi="Times New Roman" w:cs="Times New Roman"/>
          <w:color w:val="000000"/>
          <w:sz w:val="32"/>
          <w:szCs w:val="32"/>
        </w:rPr>
      </w:pPr>
    </w:p>
    <w:p w:rsidR="00EF39AE" w:rsidRPr="00C262E7" w:rsidRDefault="00EF39AE" w:rsidP="000239D1">
      <w:pPr>
        <w:shd w:val="clear" w:color="auto" w:fill="FFFFFF"/>
        <w:spacing w:after="0" w:line="560" w:lineRule="exact"/>
        <w:ind w:firstLineChars="200" w:firstLine="31680"/>
        <w:rPr>
          <w:rFonts w:ascii="Times New Roman" w:eastAsia="仿宋_GB2312" w:hAnsi="Times New Roman" w:cs="Times New Roman"/>
          <w:color w:val="000000"/>
          <w:sz w:val="32"/>
          <w:szCs w:val="32"/>
        </w:rPr>
      </w:pPr>
    </w:p>
    <w:p w:rsidR="00EF39AE" w:rsidRPr="00C262E7" w:rsidRDefault="00EF39AE" w:rsidP="000239D1">
      <w:pPr>
        <w:shd w:val="clear" w:color="auto" w:fill="FFFFFF"/>
        <w:spacing w:after="0" w:line="560" w:lineRule="exact"/>
        <w:ind w:firstLineChars="200" w:firstLine="31680"/>
        <w:rPr>
          <w:rFonts w:ascii="Times New Roman" w:eastAsia="仿宋_GB2312" w:hAnsi="Times New Roman" w:cs="Times New Roman"/>
          <w:color w:val="000000"/>
          <w:sz w:val="32"/>
          <w:szCs w:val="32"/>
        </w:rPr>
      </w:pPr>
    </w:p>
    <w:p w:rsidR="00EF39AE" w:rsidRPr="00C262E7" w:rsidRDefault="00EF39AE" w:rsidP="000239D1">
      <w:pPr>
        <w:shd w:val="clear" w:color="auto" w:fill="FFFFFF"/>
        <w:spacing w:after="0" w:line="560" w:lineRule="exact"/>
        <w:ind w:firstLineChars="200" w:firstLine="31680"/>
        <w:rPr>
          <w:rFonts w:ascii="Times New Roman" w:eastAsia="仿宋_GB2312" w:hAnsi="Times New Roman" w:cs="Times New Roman"/>
          <w:color w:val="000000"/>
          <w:sz w:val="32"/>
          <w:szCs w:val="32"/>
        </w:rPr>
      </w:pPr>
    </w:p>
    <w:p w:rsidR="00EF39AE" w:rsidRPr="00C262E7" w:rsidRDefault="00EF39AE" w:rsidP="000239D1">
      <w:pPr>
        <w:shd w:val="clear" w:color="auto" w:fill="FFFFFF"/>
        <w:spacing w:after="0" w:line="560" w:lineRule="exact"/>
        <w:ind w:firstLineChars="200" w:firstLine="31680"/>
        <w:rPr>
          <w:rFonts w:ascii="Times New Roman" w:eastAsia="仿宋_GB2312" w:hAnsi="Times New Roman" w:cs="Times New Roman"/>
          <w:color w:val="000000"/>
          <w:sz w:val="32"/>
          <w:szCs w:val="32"/>
        </w:rPr>
      </w:pPr>
    </w:p>
    <w:p w:rsidR="00EF39AE" w:rsidRDefault="00EF39AE" w:rsidP="000239D1">
      <w:pPr>
        <w:shd w:val="clear" w:color="auto" w:fill="FFFFFF"/>
        <w:spacing w:after="0" w:line="560" w:lineRule="exact"/>
        <w:ind w:firstLineChars="200" w:firstLine="31680"/>
        <w:rPr>
          <w:rFonts w:ascii="Times New Roman" w:eastAsia="仿宋_GB2312" w:hAnsi="Times New Roman" w:cs="Times New Roman"/>
          <w:color w:val="000000"/>
          <w:sz w:val="32"/>
          <w:szCs w:val="32"/>
        </w:rPr>
      </w:pPr>
    </w:p>
    <w:p w:rsidR="00EF39AE" w:rsidRPr="00C262E7" w:rsidRDefault="00EF39AE" w:rsidP="000239D1">
      <w:pPr>
        <w:shd w:val="clear" w:color="auto" w:fill="FFFFFF"/>
        <w:spacing w:after="0" w:line="560" w:lineRule="exact"/>
        <w:ind w:firstLineChars="200" w:firstLine="31680"/>
        <w:rPr>
          <w:rFonts w:ascii="Times New Roman" w:eastAsia="仿宋_GB2312" w:hAnsi="Times New Roman" w:cs="Times New Roman"/>
          <w:color w:val="000000"/>
          <w:sz w:val="32"/>
          <w:szCs w:val="32"/>
        </w:rPr>
      </w:pPr>
    </w:p>
    <w:p w:rsidR="00EF39AE" w:rsidRPr="00C262E7" w:rsidRDefault="00EF39AE" w:rsidP="000239D1">
      <w:pPr>
        <w:shd w:val="clear" w:color="auto" w:fill="FFFFFF"/>
        <w:spacing w:after="0" w:line="560" w:lineRule="exact"/>
        <w:ind w:firstLineChars="200" w:firstLine="31680"/>
        <w:rPr>
          <w:rFonts w:ascii="Times New Roman" w:eastAsia="仿宋_GB2312" w:hAnsi="Times New Roman" w:cs="Times New Roman"/>
          <w:color w:val="000000"/>
          <w:sz w:val="32"/>
          <w:szCs w:val="32"/>
        </w:rPr>
      </w:pPr>
    </w:p>
    <w:p w:rsidR="00EF39AE" w:rsidRPr="00C262E7" w:rsidRDefault="00EF39AE" w:rsidP="000239D1">
      <w:pPr>
        <w:shd w:val="clear" w:color="auto" w:fill="FFFFFF"/>
        <w:spacing w:after="0" w:line="560" w:lineRule="exact"/>
        <w:ind w:firstLineChars="200" w:firstLine="31680"/>
        <w:rPr>
          <w:rFonts w:ascii="Times New Roman" w:eastAsia="仿宋_GB2312" w:hAnsi="Times New Roman" w:cs="Times New Roman"/>
          <w:color w:val="000000"/>
          <w:sz w:val="32"/>
          <w:szCs w:val="32"/>
        </w:rPr>
      </w:pPr>
    </w:p>
    <w:p w:rsidR="00EF39AE" w:rsidRPr="00C262E7" w:rsidRDefault="00EF39AE" w:rsidP="00C262E7">
      <w:pPr>
        <w:spacing w:line="560" w:lineRule="exact"/>
        <w:rPr>
          <w:rFonts w:ascii="Times New Roman" w:eastAsia="仿宋_GB2312" w:hAnsi="Times New Roman" w:cs="Times New Roman"/>
        </w:rPr>
      </w:pPr>
      <w:r>
        <w:rPr>
          <w:noProof/>
        </w:rPr>
        <w:pict>
          <v:line id="直接连接符 3" o:spid="_x0000_s1027" style="position:absolute;z-index:251658752;visibility:visible" from="0,36pt" to="437.35pt,36pt"/>
        </w:pict>
      </w:r>
      <w:r>
        <w:rPr>
          <w:noProof/>
        </w:rPr>
        <w:pict>
          <v:line id="直接连接符 2" o:spid="_x0000_s1028" style="position:absolute;z-index:251657728;visibility:visible" from="0,4.05pt" to="437.35pt,4.05pt"/>
        </w:pict>
      </w:r>
      <w:r w:rsidRPr="00C262E7">
        <w:rPr>
          <w:rFonts w:ascii="Times New Roman" w:eastAsia="仿宋_GB2312" w:hAnsi="Times New Roman" w:cs="Times New Roman"/>
          <w:sz w:val="28"/>
          <w:szCs w:val="28"/>
        </w:rPr>
        <w:t xml:space="preserve">   </w:t>
      </w:r>
      <w:r w:rsidRPr="00C262E7">
        <w:rPr>
          <w:rFonts w:ascii="Times New Roman" w:eastAsia="仿宋_GB2312" w:hAnsi="Times New Roman" w:cs="仿宋_GB2312" w:hint="eastAsia"/>
          <w:sz w:val="28"/>
          <w:szCs w:val="28"/>
        </w:rPr>
        <w:t>无锡市水利局办公室</w:t>
      </w:r>
      <w:r w:rsidRPr="00C262E7">
        <w:rPr>
          <w:rFonts w:ascii="Times New Roman" w:eastAsia="仿宋_GB2312" w:hAnsi="Times New Roman" w:cs="Times New Roman"/>
          <w:sz w:val="28"/>
          <w:szCs w:val="28"/>
        </w:rPr>
        <w:t xml:space="preserve">                                          2019</w:t>
      </w:r>
      <w:r w:rsidRPr="00C262E7">
        <w:rPr>
          <w:rFonts w:ascii="Times New Roman" w:eastAsia="仿宋_GB2312" w:hAnsi="Times New Roman" w:cs="仿宋_GB2312" w:hint="eastAsia"/>
          <w:sz w:val="28"/>
          <w:szCs w:val="28"/>
        </w:rPr>
        <w:t>年</w:t>
      </w:r>
      <w:r w:rsidRPr="00C262E7">
        <w:rPr>
          <w:rFonts w:ascii="Times New Roman" w:eastAsia="仿宋_GB2312" w:hAnsi="Times New Roman" w:cs="Times New Roman"/>
          <w:sz w:val="28"/>
          <w:szCs w:val="28"/>
        </w:rPr>
        <w:t>10</w:t>
      </w:r>
      <w:r w:rsidRPr="00C262E7">
        <w:rPr>
          <w:rFonts w:ascii="Times New Roman" w:eastAsia="仿宋_GB2312" w:hAnsi="Times New Roman" w:cs="仿宋_GB2312" w:hint="eastAsia"/>
          <w:sz w:val="28"/>
          <w:szCs w:val="28"/>
        </w:rPr>
        <w:t>月</w:t>
      </w:r>
      <w:r w:rsidRPr="00C262E7">
        <w:rPr>
          <w:rFonts w:ascii="Times New Roman" w:eastAsia="仿宋_GB2312" w:hAnsi="Times New Roman" w:cs="Times New Roman"/>
          <w:sz w:val="28"/>
          <w:szCs w:val="28"/>
        </w:rPr>
        <w:t>15</w:t>
      </w:r>
      <w:r w:rsidRPr="00C262E7">
        <w:rPr>
          <w:rFonts w:ascii="Times New Roman" w:eastAsia="仿宋_GB2312" w:hAnsi="Times New Roman" w:cs="仿宋_GB2312" w:hint="eastAsia"/>
          <w:sz w:val="28"/>
          <w:szCs w:val="28"/>
        </w:rPr>
        <w:t>日印发</w:t>
      </w:r>
      <w:r w:rsidRPr="00C262E7">
        <w:rPr>
          <w:rFonts w:ascii="Times New Roman" w:eastAsia="仿宋_GB2312" w:hAnsi="Times New Roman" w:cs="Times New Roman"/>
          <w:sz w:val="28"/>
          <w:szCs w:val="28"/>
        </w:rPr>
        <w:t xml:space="preserve">      </w:t>
      </w:r>
    </w:p>
    <w:sectPr w:rsidR="00EF39AE" w:rsidRPr="00C262E7" w:rsidSect="00C262E7">
      <w:footerReference w:type="default" r:id="rId8"/>
      <w:pgSz w:w="12240" w:h="15840" w:code="1"/>
      <w:pgMar w:top="1701" w:right="1588" w:bottom="1588" w:left="1588" w:header="851" w:footer="1701" w:gutter="0"/>
      <w:pgNumType w:fmt="numberInDash"/>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39AE" w:rsidRDefault="00EF39AE" w:rsidP="00E90977">
      <w:pPr>
        <w:spacing w:after="0" w:line="240" w:lineRule="auto"/>
        <w:rPr>
          <w:rFonts w:cs="Times New Roman"/>
        </w:rPr>
      </w:pPr>
      <w:r>
        <w:rPr>
          <w:rFonts w:cs="Times New Roman"/>
        </w:rPr>
        <w:separator/>
      </w:r>
    </w:p>
  </w:endnote>
  <w:endnote w:type="continuationSeparator" w:id="0">
    <w:p w:rsidR="00EF39AE" w:rsidRDefault="00EF39AE" w:rsidP="00E90977">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w:altName w:val="Arial Unicode MS"/>
    <w:panose1 w:val="00000000000000000000"/>
    <w:charset w:val="86"/>
    <w:family w:val="auto"/>
    <w:notTrueType/>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9AE" w:rsidRPr="00C262E7" w:rsidRDefault="00EF39AE" w:rsidP="009A3C26">
    <w:pPr>
      <w:pStyle w:val="Footer"/>
      <w:framePr w:wrap="auto" w:vAnchor="text" w:hAnchor="margin" w:xAlign="outside" w:y="1"/>
      <w:rPr>
        <w:rStyle w:val="PageNumber"/>
        <w:rFonts w:ascii="宋体" w:eastAsia="宋体" w:hAnsi="宋体" w:cs="Times New Roman"/>
        <w:sz w:val="28"/>
        <w:szCs w:val="28"/>
      </w:rPr>
    </w:pPr>
    <w:r w:rsidRPr="00C262E7">
      <w:rPr>
        <w:rStyle w:val="PageNumber"/>
        <w:rFonts w:ascii="宋体" w:eastAsia="宋体" w:hAnsi="宋体" w:cs="宋体"/>
        <w:sz w:val="28"/>
        <w:szCs w:val="28"/>
      </w:rPr>
      <w:fldChar w:fldCharType="begin"/>
    </w:r>
    <w:r w:rsidRPr="00C262E7">
      <w:rPr>
        <w:rStyle w:val="PageNumber"/>
        <w:rFonts w:ascii="宋体" w:eastAsia="宋体" w:hAnsi="宋体" w:cs="宋体"/>
        <w:sz w:val="28"/>
        <w:szCs w:val="28"/>
      </w:rPr>
      <w:instrText xml:space="preserve">PAGE  </w:instrText>
    </w:r>
    <w:r w:rsidRPr="00C262E7">
      <w:rPr>
        <w:rStyle w:val="PageNumber"/>
        <w:rFonts w:ascii="宋体" w:eastAsia="宋体" w:hAnsi="宋体" w:cs="宋体"/>
        <w:sz w:val="28"/>
        <w:szCs w:val="28"/>
      </w:rPr>
      <w:fldChar w:fldCharType="separate"/>
    </w:r>
    <w:r>
      <w:rPr>
        <w:rStyle w:val="PageNumber"/>
        <w:rFonts w:ascii="宋体" w:eastAsia="宋体" w:hAnsi="宋体" w:cs="宋体"/>
        <w:noProof/>
        <w:sz w:val="28"/>
        <w:szCs w:val="28"/>
      </w:rPr>
      <w:t>- 2 -</w:t>
    </w:r>
    <w:r w:rsidRPr="00C262E7">
      <w:rPr>
        <w:rStyle w:val="PageNumber"/>
        <w:rFonts w:ascii="宋体" w:eastAsia="宋体" w:hAnsi="宋体" w:cs="宋体"/>
        <w:sz w:val="28"/>
        <w:szCs w:val="28"/>
      </w:rPr>
      <w:fldChar w:fldCharType="end"/>
    </w:r>
  </w:p>
  <w:p w:rsidR="00EF39AE" w:rsidRDefault="00EF39AE" w:rsidP="00C262E7">
    <w:pPr>
      <w:pStyle w:val="Footer"/>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39AE" w:rsidRDefault="00EF39AE" w:rsidP="00E90977">
      <w:pPr>
        <w:spacing w:after="0" w:line="240" w:lineRule="auto"/>
        <w:rPr>
          <w:rFonts w:cs="Times New Roman"/>
        </w:rPr>
      </w:pPr>
      <w:r>
        <w:rPr>
          <w:rFonts w:cs="Times New Roman"/>
        </w:rPr>
        <w:separator/>
      </w:r>
    </w:p>
  </w:footnote>
  <w:footnote w:type="continuationSeparator" w:id="0">
    <w:p w:rsidR="00EF39AE" w:rsidRDefault="00EF39AE" w:rsidP="00E90977">
      <w:pPr>
        <w:spacing w:after="0" w:line="240" w:lineRule="auto"/>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BB5B69"/>
    <w:multiLevelType w:val="hybridMultilevel"/>
    <w:tmpl w:val="E8801A74"/>
    <w:lvl w:ilvl="0" w:tplc="9EBC06B0">
      <w:start w:val="1"/>
      <w:numFmt w:val="japaneseCounting"/>
      <w:lvlText w:val="%1、"/>
      <w:lvlJc w:val="left"/>
      <w:pPr>
        <w:ind w:left="840" w:hanging="420"/>
      </w:pPr>
      <w:rPr>
        <w:rFonts w:hint="default"/>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characterSpacingControl w:val="doNotCompress"/>
  <w:noLineBreaksAfter w:lang="zh-CN" w:val="$([{£¥·‘“〈《「『【〔〖〝﹙﹛﹝＄（．［｛￡￥"/>
  <w:noLineBreaksBefore w:lang="zh-CN" w:val="!%),.:;&gt;?]}¢¨°·ˇˉ―‖’”…‰′″›℃∶、。〃〉》」』】〕〗〞︶︺︾﹀﹄﹚﹜﹞！＂％＇），．：；？］｀｜｝～￠"/>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3E2F"/>
    <w:rsid w:val="00003ABF"/>
    <w:rsid w:val="000232DA"/>
    <w:rsid w:val="000239D1"/>
    <w:rsid w:val="0004168F"/>
    <w:rsid w:val="00041DE0"/>
    <w:rsid w:val="000506A6"/>
    <w:rsid w:val="000940DA"/>
    <w:rsid w:val="00097A51"/>
    <w:rsid w:val="000C16F4"/>
    <w:rsid w:val="0016729B"/>
    <w:rsid w:val="0017047F"/>
    <w:rsid w:val="00267D17"/>
    <w:rsid w:val="00366E69"/>
    <w:rsid w:val="00397CDC"/>
    <w:rsid w:val="003A7457"/>
    <w:rsid w:val="003C13C9"/>
    <w:rsid w:val="003F4DEC"/>
    <w:rsid w:val="00402914"/>
    <w:rsid w:val="00403575"/>
    <w:rsid w:val="00423981"/>
    <w:rsid w:val="00463865"/>
    <w:rsid w:val="00492A3A"/>
    <w:rsid w:val="004D08A3"/>
    <w:rsid w:val="004D47BC"/>
    <w:rsid w:val="004E1803"/>
    <w:rsid w:val="005324F3"/>
    <w:rsid w:val="005378E3"/>
    <w:rsid w:val="00583AF9"/>
    <w:rsid w:val="005D41A4"/>
    <w:rsid w:val="005F1C38"/>
    <w:rsid w:val="006333F6"/>
    <w:rsid w:val="006E5D8B"/>
    <w:rsid w:val="006F318D"/>
    <w:rsid w:val="0077764A"/>
    <w:rsid w:val="007E13C5"/>
    <w:rsid w:val="00822B7F"/>
    <w:rsid w:val="00842EF3"/>
    <w:rsid w:val="00862AEA"/>
    <w:rsid w:val="00871FB3"/>
    <w:rsid w:val="00882485"/>
    <w:rsid w:val="008839E3"/>
    <w:rsid w:val="00895997"/>
    <w:rsid w:val="008A403C"/>
    <w:rsid w:val="008B3BF9"/>
    <w:rsid w:val="008E6851"/>
    <w:rsid w:val="0092097D"/>
    <w:rsid w:val="0094390E"/>
    <w:rsid w:val="00945343"/>
    <w:rsid w:val="00984A69"/>
    <w:rsid w:val="009A3C26"/>
    <w:rsid w:val="009A7ACE"/>
    <w:rsid w:val="009B193C"/>
    <w:rsid w:val="009D1F65"/>
    <w:rsid w:val="00A164DF"/>
    <w:rsid w:val="00A56380"/>
    <w:rsid w:val="00A8031A"/>
    <w:rsid w:val="00AD356C"/>
    <w:rsid w:val="00B203B3"/>
    <w:rsid w:val="00B37A52"/>
    <w:rsid w:val="00B42763"/>
    <w:rsid w:val="00B54609"/>
    <w:rsid w:val="00B54E57"/>
    <w:rsid w:val="00B74FAE"/>
    <w:rsid w:val="00B81AA8"/>
    <w:rsid w:val="00B93661"/>
    <w:rsid w:val="00BA0A9D"/>
    <w:rsid w:val="00BD7414"/>
    <w:rsid w:val="00BE132D"/>
    <w:rsid w:val="00C22D7B"/>
    <w:rsid w:val="00C262E7"/>
    <w:rsid w:val="00C74618"/>
    <w:rsid w:val="00C961ED"/>
    <w:rsid w:val="00CA2FC4"/>
    <w:rsid w:val="00CE67E3"/>
    <w:rsid w:val="00D3618D"/>
    <w:rsid w:val="00D5376C"/>
    <w:rsid w:val="00D667D4"/>
    <w:rsid w:val="00D851DD"/>
    <w:rsid w:val="00E03E2F"/>
    <w:rsid w:val="00E05D4E"/>
    <w:rsid w:val="00E228F4"/>
    <w:rsid w:val="00E5505E"/>
    <w:rsid w:val="00E72F3A"/>
    <w:rsid w:val="00E90977"/>
    <w:rsid w:val="00EC0403"/>
    <w:rsid w:val="00ED67CD"/>
    <w:rsid w:val="00EF39AE"/>
    <w:rsid w:val="00F52090"/>
    <w:rsid w:val="00F52A24"/>
    <w:rsid w:val="00F66BC5"/>
    <w:rsid w:val="00F8555C"/>
    <w:rsid w:val="00FA728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等线"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56C"/>
    <w:pPr>
      <w:spacing w:after="160" w:line="259" w:lineRule="auto"/>
    </w:pPr>
    <w:rPr>
      <w:rFonts w:cs="Calibri"/>
      <w:kern w:val="0"/>
      <w:sz w:val="22"/>
    </w:rPr>
  </w:style>
  <w:style w:type="paragraph" w:styleId="Heading1">
    <w:name w:val="heading 1"/>
    <w:basedOn w:val="Normal"/>
    <w:link w:val="Heading1Char"/>
    <w:uiPriority w:val="99"/>
    <w:qFormat/>
    <w:rsid w:val="00862AEA"/>
    <w:pPr>
      <w:spacing w:before="100" w:beforeAutospacing="1" w:after="100" w:afterAutospacing="1" w:line="240" w:lineRule="auto"/>
      <w:outlineLvl w:val="0"/>
    </w:pPr>
    <w:rPr>
      <w:rFonts w:ascii="宋体" w:eastAsia="宋体" w:hAnsi="宋体" w:cs="宋体"/>
      <w:b/>
      <w:bCs/>
      <w:kern w:val="36"/>
      <w:sz w:val="48"/>
      <w:szCs w:val="48"/>
    </w:rPr>
  </w:style>
  <w:style w:type="paragraph" w:styleId="Heading3">
    <w:name w:val="heading 3"/>
    <w:basedOn w:val="Normal"/>
    <w:next w:val="Normal"/>
    <w:link w:val="Heading3Char"/>
    <w:uiPriority w:val="99"/>
    <w:qFormat/>
    <w:rsid w:val="008B3BF9"/>
    <w:pPr>
      <w:keepNext/>
      <w:keepLines/>
      <w:spacing w:before="260" w:after="260" w:line="416"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62AEA"/>
    <w:rPr>
      <w:rFonts w:ascii="宋体" w:eastAsia="宋体" w:hAnsi="宋体" w:cs="宋体"/>
      <w:b/>
      <w:bCs/>
      <w:kern w:val="36"/>
      <w:sz w:val="48"/>
      <w:szCs w:val="48"/>
    </w:rPr>
  </w:style>
  <w:style w:type="character" w:customStyle="1" w:styleId="Heading3Char">
    <w:name w:val="Heading 3 Char"/>
    <w:basedOn w:val="DefaultParagraphFont"/>
    <w:link w:val="Heading3"/>
    <w:uiPriority w:val="99"/>
    <w:semiHidden/>
    <w:locked/>
    <w:rsid w:val="008B3BF9"/>
    <w:rPr>
      <w:b/>
      <w:bCs/>
      <w:sz w:val="32"/>
      <w:szCs w:val="32"/>
    </w:rPr>
  </w:style>
  <w:style w:type="paragraph" w:customStyle="1" w:styleId="explain">
    <w:name w:val="explain"/>
    <w:basedOn w:val="Normal"/>
    <w:uiPriority w:val="99"/>
    <w:rsid w:val="00862AEA"/>
    <w:pPr>
      <w:spacing w:before="100" w:beforeAutospacing="1" w:after="100" w:afterAutospacing="1" w:line="240" w:lineRule="auto"/>
    </w:pPr>
    <w:rPr>
      <w:rFonts w:ascii="宋体" w:eastAsia="宋体" w:hAnsi="宋体" w:cs="宋体"/>
      <w:sz w:val="24"/>
      <w:szCs w:val="24"/>
    </w:rPr>
  </w:style>
  <w:style w:type="character" w:styleId="Emphasis">
    <w:name w:val="Emphasis"/>
    <w:basedOn w:val="DefaultParagraphFont"/>
    <w:uiPriority w:val="99"/>
    <w:qFormat/>
    <w:rsid w:val="00862AEA"/>
    <w:rPr>
      <w:i/>
      <w:iCs/>
    </w:rPr>
  </w:style>
  <w:style w:type="character" w:customStyle="1" w:styleId="big">
    <w:name w:val="big"/>
    <w:basedOn w:val="DefaultParagraphFont"/>
    <w:uiPriority w:val="99"/>
    <w:rsid w:val="00862AEA"/>
  </w:style>
  <w:style w:type="character" w:customStyle="1" w:styleId="middle">
    <w:name w:val="middle"/>
    <w:basedOn w:val="DefaultParagraphFont"/>
    <w:uiPriority w:val="99"/>
    <w:rsid w:val="00862AEA"/>
  </w:style>
  <w:style w:type="character" w:customStyle="1" w:styleId="small">
    <w:name w:val="small"/>
    <w:basedOn w:val="DefaultParagraphFont"/>
    <w:uiPriority w:val="99"/>
    <w:rsid w:val="00862AEA"/>
  </w:style>
  <w:style w:type="paragraph" w:styleId="NormalWeb">
    <w:name w:val="Normal (Web)"/>
    <w:basedOn w:val="Normal"/>
    <w:uiPriority w:val="99"/>
    <w:semiHidden/>
    <w:rsid w:val="00862AEA"/>
    <w:pPr>
      <w:spacing w:before="100" w:beforeAutospacing="1" w:after="100" w:afterAutospacing="1" w:line="240" w:lineRule="auto"/>
    </w:pPr>
    <w:rPr>
      <w:rFonts w:ascii="宋体" w:eastAsia="宋体" w:hAnsi="宋体" w:cs="宋体"/>
      <w:sz w:val="24"/>
      <w:szCs w:val="24"/>
    </w:rPr>
  </w:style>
  <w:style w:type="paragraph" w:styleId="ListParagraph">
    <w:name w:val="List Paragraph"/>
    <w:basedOn w:val="Normal"/>
    <w:uiPriority w:val="99"/>
    <w:qFormat/>
    <w:rsid w:val="00D851DD"/>
    <w:pPr>
      <w:ind w:firstLineChars="200" w:firstLine="420"/>
    </w:pPr>
  </w:style>
  <w:style w:type="paragraph" w:styleId="Header">
    <w:name w:val="header"/>
    <w:basedOn w:val="Normal"/>
    <w:link w:val="HeaderChar"/>
    <w:uiPriority w:val="99"/>
    <w:semiHidden/>
    <w:rsid w:val="00E90977"/>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locked/>
    <w:rsid w:val="00E90977"/>
    <w:rPr>
      <w:sz w:val="18"/>
      <w:szCs w:val="18"/>
    </w:rPr>
  </w:style>
  <w:style w:type="paragraph" w:styleId="Footer">
    <w:name w:val="footer"/>
    <w:basedOn w:val="Normal"/>
    <w:link w:val="FooterChar"/>
    <w:uiPriority w:val="99"/>
    <w:semiHidden/>
    <w:rsid w:val="00E90977"/>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locked/>
    <w:rsid w:val="00E90977"/>
    <w:rPr>
      <w:sz w:val="18"/>
      <w:szCs w:val="18"/>
    </w:rPr>
  </w:style>
  <w:style w:type="character" w:styleId="Strong">
    <w:name w:val="Strong"/>
    <w:basedOn w:val="DefaultParagraphFont"/>
    <w:uiPriority w:val="99"/>
    <w:qFormat/>
    <w:rsid w:val="00F52A24"/>
    <w:rPr>
      <w:b/>
      <w:bCs/>
    </w:rPr>
  </w:style>
  <w:style w:type="character" w:styleId="PageNumber">
    <w:name w:val="page number"/>
    <w:basedOn w:val="DefaultParagraphFont"/>
    <w:uiPriority w:val="99"/>
    <w:rsid w:val="00C262E7"/>
  </w:style>
</w:styles>
</file>

<file path=word/webSettings.xml><?xml version="1.0" encoding="utf-8"?>
<w:webSettings xmlns:r="http://schemas.openxmlformats.org/officeDocument/2006/relationships" xmlns:w="http://schemas.openxmlformats.org/wordprocessingml/2006/main">
  <w:divs>
    <w:div w:id="2107381709">
      <w:marLeft w:val="0"/>
      <w:marRight w:val="0"/>
      <w:marTop w:val="0"/>
      <w:marBottom w:val="0"/>
      <w:divBdr>
        <w:top w:val="none" w:sz="0" w:space="0" w:color="auto"/>
        <w:left w:val="none" w:sz="0" w:space="0" w:color="auto"/>
        <w:bottom w:val="none" w:sz="0" w:space="0" w:color="auto"/>
        <w:right w:val="none" w:sz="0" w:space="0" w:color="auto"/>
      </w:divBdr>
      <w:divsChild>
        <w:div w:id="2107381718">
          <w:marLeft w:val="0"/>
          <w:marRight w:val="0"/>
          <w:marTop w:val="0"/>
          <w:marBottom w:val="0"/>
          <w:divBdr>
            <w:top w:val="none" w:sz="0" w:space="0" w:color="auto"/>
            <w:left w:val="none" w:sz="0" w:space="0" w:color="auto"/>
            <w:bottom w:val="none" w:sz="0" w:space="0" w:color="auto"/>
            <w:right w:val="none" w:sz="0" w:space="0" w:color="auto"/>
          </w:divBdr>
          <w:divsChild>
            <w:div w:id="2107381717">
              <w:marLeft w:val="0"/>
              <w:marRight w:val="0"/>
              <w:marTop w:val="0"/>
              <w:marBottom w:val="0"/>
              <w:divBdr>
                <w:top w:val="single" w:sz="6" w:space="0" w:color="DCDCDC"/>
                <w:left w:val="single" w:sz="6" w:space="0" w:color="DCDCDC"/>
                <w:bottom w:val="single" w:sz="6" w:space="11" w:color="DCDCDC"/>
                <w:right w:val="single" w:sz="6" w:space="0" w:color="DCDCDC"/>
              </w:divBdr>
              <w:divsChild>
                <w:div w:id="2107381714">
                  <w:marLeft w:val="0"/>
                  <w:marRight w:val="0"/>
                  <w:marTop w:val="0"/>
                  <w:marBottom w:val="0"/>
                  <w:divBdr>
                    <w:top w:val="none" w:sz="0" w:space="0" w:color="auto"/>
                    <w:left w:val="none" w:sz="0" w:space="0" w:color="auto"/>
                    <w:bottom w:val="none" w:sz="0" w:space="0" w:color="auto"/>
                    <w:right w:val="none" w:sz="0" w:space="0" w:color="auto"/>
                  </w:divBdr>
                  <w:divsChild>
                    <w:div w:id="210738171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107381711">
      <w:marLeft w:val="0"/>
      <w:marRight w:val="0"/>
      <w:marTop w:val="0"/>
      <w:marBottom w:val="0"/>
      <w:divBdr>
        <w:top w:val="none" w:sz="0" w:space="0" w:color="auto"/>
        <w:left w:val="none" w:sz="0" w:space="0" w:color="auto"/>
        <w:bottom w:val="none" w:sz="0" w:space="0" w:color="auto"/>
        <w:right w:val="none" w:sz="0" w:space="0" w:color="auto"/>
      </w:divBdr>
    </w:div>
    <w:div w:id="2107381715">
      <w:marLeft w:val="0"/>
      <w:marRight w:val="0"/>
      <w:marTop w:val="0"/>
      <w:marBottom w:val="0"/>
      <w:divBdr>
        <w:top w:val="none" w:sz="0" w:space="0" w:color="auto"/>
        <w:left w:val="none" w:sz="0" w:space="0" w:color="auto"/>
        <w:bottom w:val="none" w:sz="0" w:space="0" w:color="auto"/>
        <w:right w:val="none" w:sz="0" w:space="0" w:color="auto"/>
      </w:divBdr>
      <w:divsChild>
        <w:div w:id="2107381712">
          <w:marLeft w:val="0"/>
          <w:marRight w:val="0"/>
          <w:marTop w:val="150"/>
          <w:marBottom w:val="150"/>
          <w:divBdr>
            <w:top w:val="none" w:sz="0" w:space="0" w:color="auto"/>
            <w:left w:val="none" w:sz="0" w:space="0" w:color="auto"/>
            <w:bottom w:val="none" w:sz="0" w:space="0" w:color="auto"/>
            <w:right w:val="none" w:sz="0" w:space="0" w:color="auto"/>
          </w:divBdr>
        </w:div>
      </w:divsChild>
    </w:div>
    <w:div w:id="2107381716">
      <w:marLeft w:val="0"/>
      <w:marRight w:val="0"/>
      <w:marTop w:val="0"/>
      <w:marBottom w:val="0"/>
      <w:divBdr>
        <w:top w:val="none" w:sz="0" w:space="0" w:color="auto"/>
        <w:left w:val="none" w:sz="0" w:space="0" w:color="auto"/>
        <w:bottom w:val="none" w:sz="0" w:space="0" w:color="auto"/>
        <w:right w:val="none" w:sz="0" w:space="0" w:color="auto"/>
      </w:divBdr>
      <w:divsChild>
        <w:div w:id="2107381707">
          <w:marLeft w:val="0"/>
          <w:marRight w:val="0"/>
          <w:marTop w:val="0"/>
          <w:marBottom w:val="0"/>
          <w:divBdr>
            <w:top w:val="none" w:sz="0" w:space="0" w:color="auto"/>
            <w:left w:val="none" w:sz="0" w:space="0" w:color="auto"/>
            <w:bottom w:val="none" w:sz="0" w:space="0" w:color="auto"/>
            <w:right w:val="none" w:sz="0" w:space="0" w:color="auto"/>
          </w:divBdr>
          <w:divsChild>
            <w:div w:id="2107381708">
              <w:marLeft w:val="0"/>
              <w:marRight w:val="0"/>
              <w:marTop w:val="0"/>
              <w:marBottom w:val="0"/>
              <w:divBdr>
                <w:top w:val="single" w:sz="6" w:space="0" w:color="DCDCDC"/>
                <w:left w:val="single" w:sz="6" w:space="0" w:color="DCDCDC"/>
                <w:bottom w:val="single" w:sz="6" w:space="11" w:color="DCDCDC"/>
                <w:right w:val="single" w:sz="6" w:space="0" w:color="DCDCDC"/>
              </w:divBdr>
              <w:divsChild>
                <w:div w:id="2107381719">
                  <w:marLeft w:val="0"/>
                  <w:marRight w:val="0"/>
                  <w:marTop w:val="0"/>
                  <w:marBottom w:val="0"/>
                  <w:divBdr>
                    <w:top w:val="none" w:sz="0" w:space="0" w:color="auto"/>
                    <w:left w:val="none" w:sz="0" w:space="0" w:color="auto"/>
                    <w:bottom w:val="none" w:sz="0" w:space="0" w:color="auto"/>
                    <w:right w:val="none" w:sz="0" w:space="0" w:color="auto"/>
                  </w:divBdr>
                  <w:divsChild>
                    <w:div w:id="210738171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4</Pages>
  <Words>222</Words>
  <Characters>1272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皓廷 邱</dc:creator>
  <cp:keywords/>
  <dc:description/>
  <cp:lastModifiedBy>张昱</cp:lastModifiedBy>
  <cp:revision>3</cp:revision>
  <dcterms:created xsi:type="dcterms:W3CDTF">2019-10-15T08:33:00Z</dcterms:created>
  <dcterms:modified xsi:type="dcterms:W3CDTF">2019-10-15T08:35:00Z</dcterms:modified>
</cp:coreProperties>
</file>